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A384E" w14:textId="327CFA45" w:rsidR="0005261C" w:rsidRPr="00A96615" w:rsidRDefault="00FB22FE" w:rsidP="0005261C">
      <w:pPr>
        <w:pStyle w:val="Title"/>
        <w:tabs>
          <w:tab w:val="right" w:pos="9070"/>
        </w:tabs>
      </w:pPr>
      <w:r w:rsidRPr="00A96615">
        <w:t>News</w:t>
      </w:r>
      <w:r w:rsidR="0005261C" w:rsidRPr="00A96615">
        <w:t xml:space="preserve"> </w:t>
      </w:r>
      <w:r w:rsidRPr="00A96615">
        <w:t>R</w:t>
      </w:r>
      <w:r w:rsidR="0005261C" w:rsidRPr="00A96615">
        <w:t>elease</w:t>
      </w:r>
    </w:p>
    <w:p w14:paraId="1CAEE2ED" w14:textId="77777777" w:rsidR="005A4298" w:rsidRPr="00A96615" w:rsidRDefault="005A4298" w:rsidP="00AA46DF">
      <w:pPr>
        <w:spacing w:after="0"/>
        <w:rPr>
          <w:rFonts w:ascii="Arial" w:hAnsi="Arial" w:cs="Arial"/>
          <w:b/>
          <w:sz w:val="20"/>
          <w:szCs w:val="20"/>
        </w:rPr>
      </w:pPr>
    </w:p>
    <w:p w14:paraId="68C28117" w14:textId="77777777" w:rsidR="00B07C90" w:rsidRPr="00A96615" w:rsidRDefault="00B07C90" w:rsidP="00B4603C">
      <w:pPr>
        <w:tabs>
          <w:tab w:val="left" w:pos="8931"/>
        </w:tabs>
        <w:spacing w:after="0"/>
        <w:ind w:right="96"/>
        <w:rPr>
          <w:rFonts w:ascii="Arial" w:hAnsi="Arial" w:cs="Arial"/>
          <w:b/>
          <w:sz w:val="20"/>
        </w:rPr>
      </w:pPr>
    </w:p>
    <w:p w14:paraId="779D23B9" w14:textId="1A6BAFCC" w:rsidR="002933D5" w:rsidRPr="00A96615" w:rsidRDefault="00D1766B" w:rsidP="00615AD4">
      <w:pPr>
        <w:tabs>
          <w:tab w:val="left" w:pos="8931"/>
        </w:tabs>
        <w:spacing w:after="120"/>
        <w:ind w:right="101"/>
        <w:rPr>
          <w:rFonts w:ascii="Arial" w:hAnsi="Arial" w:cs="Arial"/>
          <w:b/>
          <w:sz w:val="20"/>
        </w:rPr>
      </w:pPr>
      <w:r w:rsidRPr="00A96615">
        <w:rPr>
          <w:rFonts w:ascii="Arial" w:hAnsi="Arial" w:cs="Arial"/>
          <w:b/>
          <w:sz w:val="20"/>
        </w:rPr>
        <w:t>AM</w:t>
      </w:r>
      <w:r w:rsidR="00A96615" w:rsidRPr="00A96615">
        <w:rPr>
          <w:rFonts w:ascii="Arial" w:hAnsi="Arial" w:cs="Arial"/>
          <w:b/>
          <w:sz w:val="20"/>
        </w:rPr>
        <w:t xml:space="preserve"> Industrialization Initiative</w:t>
      </w:r>
    </w:p>
    <w:p w14:paraId="42313BA8" w14:textId="158294AA" w:rsidR="00A96615" w:rsidRPr="00A96615" w:rsidRDefault="00D1766B" w:rsidP="00A96615">
      <w:pPr>
        <w:tabs>
          <w:tab w:val="left" w:pos="8931"/>
        </w:tabs>
        <w:spacing w:after="0"/>
        <w:ind w:right="101"/>
        <w:rPr>
          <w:rFonts w:ascii="Arial" w:hAnsi="Arial" w:cs="Arial"/>
          <w:b/>
          <w:color w:val="EB0000"/>
          <w:sz w:val="36"/>
        </w:rPr>
      </w:pPr>
      <w:r w:rsidRPr="00A96615">
        <w:rPr>
          <w:rFonts w:ascii="Arial" w:hAnsi="Arial" w:cs="Arial"/>
          <w:b/>
          <w:color w:val="EB0000"/>
          <w:sz w:val="36"/>
        </w:rPr>
        <w:t xml:space="preserve">Industrial 3D </w:t>
      </w:r>
      <w:r w:rsidR="00A96615" w:rsidRPr="00A96615">
        <w:rPr>
          <w:rFonts w:ascii="Arial" w:hAnsi="Arial" w:cs="Arial"/>
          <w:b/>
          <w:color w:val="EB0000"/>
          <w:sz w:val="36"/>
        </w:rPr>
        <w:t xml:space="preserve">Signing of a MoU for the foundation of the </w:t>
      </w:r>
      <w:r w:rsidR="00574133">
        <w:rPr>
          <w:rFonts w:ascii="Arial" w:hAnsi="Arial" w:cs="Arial"/>
          <w:b/>
          <w:color w:val="EB0000"/>
          <w:sz w:val="36"/>
        </w:rPr>
        <w:t>“</w:t>
      </w:r>
      <w:r w:rsidR="00A96615" w:rsidRPr="00A96615">
        <w:rPr>
          <w:rFonts w:ascii="Arial" w:hAnsi="Arial" w:cs="Arial"/>
          <w:b/>
          <w:color w:val="EB0000"/>
          <w:sz w:val="36"/>
        </w:rPr>
        <w:t>Bavarian AM Cluster</w:t>
      </w:r>
      <w:r w:rsidR="00574133">
        <w:rPr>
          <w:rFonts w:ascii="Arial" w:hAnsi="Arial" w:cs="Arial"/>
          <w:b/>
          <w:color w:val="EB0000"/>
          <w:sz w:val="36"/>
        </w:rPr>
        <w:t>”</w:t>
      </w:r>
    </w:p>
    <w:p w14:paraId="059AF041" w14:textId="77777777" w:rsidR="002933D5" w:rsidRPr="00A96615" w:rsidRDefault="002933D5" w:rsidP="002933D5">
      <w:pPr>
        <w:spacing w:after="0" w:line="276" w:lineRule="auto"/>
        <w:jc w:val="both"/>
        <w:rPr>
          <w:rFonts w:ascii="Arial" w:hAnsi="Arial" w:cs="Arial"/>
          <w:b/>
          <w:sz w:val="20"/>
          <w:szCs w:val="20"/>
        </w:rPr>
      </w:pPr>
    </w:p>
    <w:p w14:paraId="73543168" w14:textId="7AC9B53F" w:rsidR="00A96615" w:rsidRPr="00A96615" w:rsidRDefault="00D1766B" w:rsidP="00A96615">
      <w:pPr>
        <w:spacing w:after="0" w:line="240" w:lineRule="auto"/>
        <w:contextualSpacing/>
        <w:jc w:val="both"/>
        <w:rPr>
          <w:rFonts w:ascii="Arial" w:hAnsi="Arial" w:cs="Arial"/>
          <w:b/>
          <w:sz w:val="20"/>
          <w:szCs w:val="20"/>
        </w:rPr>
      </w:pPr>
      <w:r w:rsidRPr="00A96615">
        <w:rPr>
          <w:rFonts w:ascii="Arial" w:hAnsi="Arial" w:cs="Arial"/>
          <w:b/>
          <w:sz w:val="20"/>
          <w:szCs w:val="20"/>
        </w:rPr>
        <w:t xml:space="preserve">Munich, Germany </w:t>
      </w:r>
      <w:r w:rsidR="001B4A41" w:rsidRPr="00A96615">
        <w:rPr>
          <w:rFonts w:ascii="Arial" w:hAnsi="Arial" w:cs="Arial"/>
          <w:b/>
          <w:sz w:val="20"/>
          <w:szCs w:val="20"/>
        </w:rPr>
        <w:t xml:space="preserve">and Pfäffikon, Switzerland </w:t>
      </w:r>
      <w:r w:rsidRPr="00A96615">
        <w:rPr>
          <w:rFonts w:ascii="Arial" w:hAnsi="Arial" w:cs="Arial"/>
          <w:b/>
          <w:sz w:val="20"/>
          <w:szCs w:val="20"/>
        </w:rPr>
        <w:t xml:space="preserve">– </w:t>
      </w:r>
      <w:r w:rsidR="00A96615" w:rsidRPr="00A96615">
        <w:rPr>
          <w:rFonts w:ascii="Arial" w:hAnsi="Arial" w:cs="Arial"/>
          <w:b/>
          <w:sz w:val="20"/>
          <w:szCs w:val="20"/>
        </w:rPr>
        <w:t xml:space="preserve">October 12, 2022 – Representatives of seven companies and the Technical University of Munich (TUM) signed at the AMTC conference </w:t>
      </w:r>
      <w:r w:rsidR="00A96615">
        <w:rPr>
          <w:rFonts w:ascii="Arial" w:hAnsi="Arial" w:cs="Arial"/>
          <w:b/>
          <w:sz w:val="20"/>
          <w:szCs w:val="20"/>
        </w:rPr>
        <w:t xml:space="preserve">in Munich </w:t>
      </w:r>
      <w:r w:rsidR="00A96615" w:rsidRPr="00A96615">
        <w:rPr>
          <w:rFonts w:ascii="Arial" w:hAnsi="Arial" w:cs="Arial"/>
          <w:b/>
          <w:sz w:val="20"/>
          <w:szCs w:val="20"/>
        </w:rPr>
        <w:t xml:space="preserve">a Memorandum of Understanding with the aim of establishing/founding the </w:t>
      </w:r>
      <w:r w:rsidR="00A96615">
        <w:rPr>
          <w:rFonts w:ascii="Arial" w:hAnsi="Arial" w:cs="Arial"/>
          <w:b/>
          <w:sz w:val="20"/>
          <w:szCs w:val="20"/>
        </w:rPr>
        <w:t>“</w:t>
      </w:r>
      <w:r w:rsidR="00A96615" w:rsidRPr="00A96615">
        <w:rPr>
          <w:rFonts w:ascii="Arial" w:hAnsi="Arial" w:cs="Arial"/>
          <w:b/>
          <w:sz w:val="20"/>
          <w:szCs w:val="20"/>
        </w:rPr>
        <w:t>Bavarian AM Cluster</w:t>
      </w:r>
      <w:r w:rsidR="00A96615">
        <w:rPr>
          <w:rFonts w:ascii="Arial" w:hAnsi="Arial" w:cs="Arial"/>
          <w:b/>
          <w:sz w:val="20"/>
          <w:szCs w:val="20"/>
        </w:rPr>
        <w:t>”</w:t>
      </w:r>
      <w:r w:rsidR="00A96615" w:rsidRPr="00A96615">
        <w:rPr>
          <w:rFonts w:ascii="Arial" w:hAnsi="Arial" w:cs="Arial"/>
          <w:b/>
          <w:sz w:val="20"/>
          <w:szCs w:val="20"/>
        </w:rPr>
        <w:t xml:space="preserve"> (BAMC).</w:t>
      </w:r>
    </w:p>
    <w:p w14:paraId="674B2F9F" w14:textId="17825835" w:rsidR="00A96615" w:rsidRPr="00A96615" w:rsidRDefault="00A96615" w:rsidP="00A96615">
      <w:pPr>
        <w:spacing w:after="0" w:line="240" w:lineRule="auto"/>
        <w:jc w:val="both"/>
        <w:rPr>
          <w:rFonts w:ascii="Arial" w:hAnsi="Arial" w:cs="Arial"/>
          <w:b/>
          <w:sz w:val="20"/>
          <w:szCs w:val="20"/>
        </w:rPr>
      </w:pPr>
    </w:p>
    <w:p w14:paraId="5E57752D" w14:textId="2BC81355" w:rsidR="00A96615" w:rsidRPr="00A96615" w:rsidRDefault="00A96615" w:rsidP="00A96615">
      <w:pPr>
        <w:spacing w:after="0" w:line="240" w:lineRule="auto"/>
        <w:jc w:val="both"/>
        <w:rPr>
          <w:rFonts w:ascii="Arial" w:hAnsi="Arial" w:cs="Arial"/>
          <w:bCs/>
          <w:sz w:val="20"/>
          <w:szCs w:val="20"/>
        </w:rPr>
      </w:pPr>
      <w:r w:rsidRPr="00A96615">
        <w:rPr>
          <w:rFonts w:ascii="Arial" w:hAnsi="Arial" w:cs="Arial"/>
          <w:bCs/>
          <w:sz w:val="20"/>
          <w:szCs w:val="20"/>
        </w:rPr>
        <w:t xml:space="preserve">Representatives </w:t>
      </w:r>
      <w:r>
        <w:rPr>
          <w:rFonts w:ascii="Arial" w:hAnsi="Arial" w:cs="Arial"/>
          <w:bCs/>
          <w:sz w:val="20"/>
          <w:szCs w:val="20"/>
        </w:rPr>
        <w:t xml:space="preserve">from </w:t>
      </w:r>
      <w:r w:rsidRPr="00A96615">
        <w:rPr>
          <w:rFonts w:ascii="Arial" w:hAnsi="Arial" w:cs="Arial"/>
          <w:bCs/>
          <w:sz w:val="20"/>
          <w:szCs w:val="20"/>
        </w:rPr>
        <w:t xml:space="preserve">the companies AUDI AG, EOS, GE Additive, Linde, MTU Aero Engines, Oerlikon and Siemens </w:t>
      </w:r>
      <w:r>
        <w:rPr>
          <w:rFonts w:ascii="Arial" w:hAnsi="Arial" w:cs="Arial"/>
          <w:bCs/>
          <w:sz w:val="20"/>
          <w:szCs w:val="20"/>
        </w:rPr>
        <w:t xml:space="preserve">and </w:t>
      </w:r>
      <w:r w:rsidRPr="00A96615">
        <w:rPr>
          <w:rFonts w:ascii="Arial" w:hAnsi="Arial" w:cs="Arial"/>
          <w:bCs/>
          <w:sz w:val="20"/>
          <w:szCs w:val="20"/>
        </w:rPr>
        <w:t xml:space="preserve">the TUM have agreed to establish the </w:t>
      </w:r>
      <w:r w:rsidR="00574133">
        <w:rPr>
          <w:rFonts w:ascii="Arial" w:hAnsi="Arial" w:cs="Arial"/>
          <w:bCs/>
          <w:sz w:val="20"/>
          <w:szCs w:val="20"/>
        </w:rPr>
        <w:t>“</w:t>
      </w:r>
      <w:r w:rsidRPr="00A96615">
        <w:rPr>
          <w:rFonts w:ascii="Arial" w:hAnsi="Arial" w:cs="Arial"/>
          <w:bCs/>
          <w:sz w:val="20"/>
          <w:szCs w:val="20"/>
        </w:rPr>
        <w:t>Bavarian AM Cluster</w:t>
      </w:r>
      <w:r w:rsidR="00574133">
        <w:rPr>
          <w:rFonts w:ascii="Arial" w:hAnsi="Arial" w:cs="Arial"/>
          <w:bCs/>
          <w:sz w:val="20"/>
          <w:szCs w:val="20"/>
        </w:rPr>
        <w:t>”</w:t>
      </w:r>
      <w:r w:rsidRPr="00A96615">
        <w:rPr>
          <w:rFonts w:ascii="Arial" w:hAnsi="Arial" w:cs="Arial"/>
          <w:bCs/>
          <w:sz w:val="20"/>
          <w:szCs w:val="20"/>
        </w:rPr>
        <w:t xml:space="preserve"> (BAMC) as a non-profit association in spring 2023. The purpose is to</w:t>
      </w:r>
      <w:r w:rsidR="0032688F">
        <w:rPr>
          <w:rFonts w:ascii="Arial" w:hAnsi="Arial" w:cs="Arial"/>
          <w:bCs/>
          <w:sz w:val="20"/>
          <w:szCs w:val="20"/>
        </w:rPr>
        <w:t xml:space="preserve"> facilitate</w:t>
      </w:r>
      <w:r w:rsidRPr="00A96615">
        <w:rPr>
          <w:rFonts w:ascii="Arial" w:hAnsi="Arial" w:cs="Arial"/>
          <w:bCs/>
          <w:sz w:val="20"/>
          <w:szCs w:val="20"/>
        </w:rPr>
        <w:t xml:space="preserve"> a state-supported, close consorti</w:t>
      </w:r>
      <w:r>
        <w:rPr>
          <w:rFonts w:ascii="Arial" w:hAnsi="Arial" w:cs="Arial"/>
          <w:bCs/>
          <w:sz w:val="20"/>
          <w:szCs w:val="20"/>
        </w:rPr>
        <w:t>um</w:t>
      </w:r>
      <w:r w:rsidRPr="00A96615">
        <w:rPr>
          <w:rFonts w:ascii="Arial" w:hAnsi="Arial" w:cs="Arial"/>
          <w:bCs/>
          <w:sz w:val="20"/>
          <w:szCs w:val="20"/>
        </w:rPr>
        <w:t xml:space="preserve"> cooperation between companies and the university to overcome technical and economic hurdles on the way to the industrialization of additive manufacturing. Additive manufacturing technology, also known as 3D printing, allows metal components to be produced in a </w:t>
      </w:r>
      <w:r w:rsidR="0032688F">
        <w:rPr>
          <w:rFonts w:ascii="Arial" w:hAnsi="Arial" w:cs="Arial"/>
          <w:bCs/>
          <w:sz w:val="20"/>
          <w:szCs w:val="20"/>
        </w:rPr>
        <w:t>“</w:t>
      </w:r>
      <w:r w:rsidRPr="00A96615">
        <w:rPr>
          <w:rFonts w:ascii="Arial" w:hAnsi="Arial" w:cs="Arial"/>
          <w:bCs/>
          <w:sz w:val="20"/>
          <w:szCs w:val="20"/>
        </w:rPr>
        <w:t>layer-by-layer</w:t>
      </w:r>
      <w:r w:rsidR="0032688F">
        <w:rPr>
          <w:rFonts w:ascii="Arial" w:hAnsi="Arial" w:cs="Arial"/>
          <w:bCs/>
          <w:sz w:val="20"/>
          <w:szCs w:val="20"/>
        </w:rPr>
        <w:t>”</w:t>
      </w:r>
      <w:r w:rsidRPr="00A96615">
        <w:rPr>
          <w:rFonts w:ascii="Arial" w:hAnsi="Arial" w:cs="Arial"/>
          <w:bCs/>
          <w:sz w:val="20"/>
          <w:szCs w:val="20"/>
        </w:rPr>
        <w:t xml:space="preserve"> manufacturing process. Thanks to its ability to create significantly lighter structures with the same function using less raw material and also to set up production in a decentralized manner, additive manufacturing can make an important contribution to the sustainability of industrial products.</w:t>
      </w:r>
    </w:p>
    <w:p w14:paraId="5C372985" w14:textId="77777777" w:rsidR="00A96615" w:rsidRPr="00A96615" w:rsidRDefault="00A96615" w:rsidP="00A96615">
      <w:pPr>
        <w:spacing w:after="0" w:line="240" w:lineRule="auto"/>
        <w:jc w:val="both"/>
        <w:rPr>
          <w:rFonts w:ascii="Arial" w:hAnsi="Arial" w:cs="Arial"/>
          <w:bCs/>
          <w:sz w:val="20"/>
          <w:szCs w:val="20"/>
        </w:rPr>
      </w:pPr>
    </w:p>
    <w:p w14:paraId="4B40BBEA" w14:textId="750567E2" w:rsidR="00A96615" w:rsidRPr="00A96615" w:rsidRDefault="00A96615" w:rsidP="00A96615">
      <w:pPr>
        <w:spacing w:after="0" w:line="240" w:lineRule="auto"/>
        <w:jc w:val="both"/>
        <w:rPr>
          <w:rFonts w:ascii="Arial" w:hAnsi="Arial" w:cs="Arial"/>
          <w:bCs/>
          <w:sz w:val="20"/>
          <w:szCs w:val="20"/>
        </w:rPr>
      </w:pPr>
      <w:r w:rsidRPr="00A96615">
        <w:rPr>
          <w:rFonts w:ascii="Arial" w:hAnsi="Arial" w:cs="Arial"/>
          <w:bCs/>
          <w:sz w:val="20"/>
          <w:szCs w:val="20"/>
        </w:rPr>
        <w:t>The members of the cluster decide on research priorities and projects that are implemented jointly or as part of research contracts with TUM. In addition to initiating new integrative research and development approaches, the cluster also aims to establish partnerships with other commercial enterprises and academic partners, develop innovative education and training concepts and launch lighthouse projects to demonstrate the benefits of additive manufacturing.</w:t>
      </w:r>
    </w:p>
    <w:p w14:paraId="0D75EFBB" w14:textId="77777777" w:rsidR="00A96615" w:rsidRPr="00A96615" w:rsidRDefault="00A96615" w:rsidP="00A96615">
      <w:pPr>
        <w:spacing w:after="0" w:line="240" w:lineRule="auto"/>
        <w:jc w:val="both"/>
        <w:rPr>
          <w:rFonts w:ascii="Arial" w:hAnsi="Arial" w:cs="Arial"/>
          <w:bCs/>
          <w:sz w:val="20"/>
          <w:szCs w:val="20"/>
        </w:rPr>
      </w:pPr>
    </w:p>
    <w:p w14:paraId="007A85BF" w14:textId="659AE198" w:rsidR="00A96615" w:rsidRPr="00A96615" w:rsidRDefault="00A96615" w:rsidP="00A96615">
      <w:pPr>
        <w:spacing w:after="0" w:line="240" w:lineRule="auto"/>
        <w:jc w:val="both"/>
        <w:rPr>
          <w:rFonts w:ascii="Arial" w:hAnsi="Arial" w:cs="Arial"/>
          <w:bCs/>
          <w:sz w:val="20"/>
          <w:szCs w:val="20"/>
        </w:rPr>
      </w:pPr>
      <w:r w:rsidRPr="00A96615">
        <w:rPr>
          <w:rFonts w:ascii="Arial" w:hAnsi="Arial" w:cs="Arial"/>
          <w:bCs/>
          <w:sz w:val="20"/>
          <w:szCs w:val="20"/>
        </w:rPr>
        <w:t>Unique about this cooperation is the immediate proximity of all partners and institutions to each other as the association</w:t>
      </w:r>
      <w:r w:rsidR="0032688F">
        <w:rPr>
          <w:rFonts w:ascii="Arial" w:hAnsi="Arial" w:cs="Arial"/>
          <w:bCs/>
          <w:sz w:val="20"/>
          <w:szCs w:val="20"/>
        </w:rPr>
        <w:t>’</w:t>
      </w:r>
      <w:r w:rsidRPr="00A96615">
        <w:rPr>
          <w:rFonts w:ascii="Arial" w:hAnsi="Arial" w:cs="Arial"/>
          <w:bCs/>
          <w:sz w:val="20"/>
          <w:szCs w:val="20"/>
        </w:rPr>
        <w:t xml:space="preserve">s premises will be located on the </w:t>
      </w:r>
      <w:proofErr w:type="spellStart"/>
      <w:r w:rsidRPr="00A96615">
        <w:rPr>
          <w:rFonts w:ascii="Arial" w:hAnsi="Arial" w:cs="Arial"/>
          <w:bCs/>
          <w:sz w:val="20"/>
          <w:szCs w:val="20"/>
        </w:rPr>
        <w:t>Garching</w:t>
      </w:r>
      <w:proofErr w:type="spellEnd"/>
      <w:r w:rsidRPr="00A96615">
        <w:rPr>
          <w:rFonts w:ascii="Arial" w:hAnsi="Arial" w:cs="Arial"/>
          <w:bCs/>
          <w:sz w:val="20"/>
          <w:szCs w:val="20"/>
        </w:rPr>
        <w:t xml:space="preserve"> campus in the same building as those of the relevant chairs at TUM</w:t>
      </w:r>
      <w:r w:rsidR="00574133">
        <w:rPr>
          <w:rFonts w:ascii="Arial" w:hAnsi="Arial" w:cs="Arial"/>
          <w:bCs/>
          <w:sz w:val="20"/>
          <w:szCs w:val="20"/>
        </w:rPr>
        <w:t>,</w:t>
      </w:r>
      <w:r w:rsidRPr="00A96615">
        <w:rPr>
          <w:rFonts w:ascii="Arial" w:hAnsi="Arial" w:cs="Arial"/>
          <w:bCs/>
          <w:sz w:val="20"/>
          <w:szCs w:val="20"/>
        </w:rPr>
        <w:t xml:space="preserve"> as well as those of the TUM-Oerlikon AM Institute. </w:t>
      </w:r>
      <w:r w:rsidR="0032688F">
        <w:rPr>
          <w:rFonts w:ascii="Arial" w:hAnsi="Arial" w:cs="Arial"/>
          <w:bCs/>
          <w:sz w:val="20"/>
          <w:szCs w:val="20"/>
        </w:rPr>
        <w:t>“</w:t>
      </w:r>
      <w:r w:rsidRPr="00A96615">
        <w:rPr>
          <w:rFonts w:ascii="Arial" w:hAnsi="Arial" w:cs="Arial"/>
          <w:bCs/>
          <w:sz w:val="20"/>
          <w:szCs w:val="20"/>
        </w:rPr>
        <w:t>With the Bavarian AM Cluster, the industry in Bavaria is clearly preparing for the future</w:t>
      </w:r>
      <w:r w:rsidR="0032688F">
        <w:rPr>
          <w:rFonts w:ascii="Arial" w:hAnsi="Arial" w:cs="Arial"/>
          <w:bCs/>
          <w:sz w:val="20"/>
          <w:szCs w:val="20"/>
        </w:rPr>
        <w:t xml:space="preserve">,” </w:t>
      </w:r>
      <w:r w:rsidRPr="00A96615">
        <w:rPr>
          <w:rFonts w:ascii="Arial" w:hAnsi="Arial" w:cs="Arial"/>
          <w:bCs/>
          <w:sz w:val="20"/>
          <w:szCs w:val="20"/>
        </w:rPr>
        <w:t>explains Prof. Michael Sü</w:t>
      </w:r>
      <w:r w:rsidR="0032688F">
        <w:rPr>
          <w:rFonts w:ascii="Arial" w:hAnsi="Arial" w:cs="Arial"/>
          <w:bCs/>
          <w:sz w:val="20"/>
          <w:szCs w:val="20"/>
        </w:rPr>
        <w:t>ss</w:t>
      </w:r>
      <w:r w:rsidRPr="00A96615">
        <w:rPr>
          <w:rFonts w:ascii="Arial" w:hAnsi="Arial" w:cs="Arial"/>
          <w:bCs/>
          <w:sz w:val="20"/>
          <w:szCs w:val="20"/>
        </w:rPr>
        <w:t xml:space="preserve">, </w:t>
      </w:r>
      <w:r w:rsidR="0032688F">
        <w:rPr>
          <w:rFonts w:ascii="Arial" w:hAnsi="Arial" w:cs="Arial"/>
          <w:bCs/>
          <w:sz w:val="20"/>
          <w:szCs w:val="20"/>
        </w:rPr>
        <w:t xml:space="preserve">Executive </w:t>
      </w:r>
      <w:r w:rsidRPr="00A96615">
        <w:rPr>
          <w:rFonts w:ascii="Arial" w:hAnsi="Arial" w:cs="Arial"/>
          <w:bCs/>
          <w:sz w:val="20"/>
          <w:szCs w:val="20"/>
        </w:rPr>
        <w:t xml:space="preserve">Chairman of Oerlikon. </w:t>
      </w:r>
      <w:r w:rsidR="0032688F">
        <w:rPr>
          <w:rFonts w:ascii="Arial" w:hAnsi="Arial" w:cs="Arial"/>
          <w:bCs/>
          <w:sz w:val="20"/>
          <w:szCs w:val="20"/>
        </w:rPr>
        <w:t>“</w:t>
      </w:r>
      <w:r w:rsidRPr="00A96615">
        <w:rPr>
          <w:rFonts w:ascii="Arial" w:hAnsi="Arial" w:cs="Arial"/>
          <w:bCs/>
          <w:sz w:val="20"/>
          <w:szCs w:val="20"/>
        </w:rPr>
        <w:t>In addition to the AMTC congress and the AM Institute founded in February between Oerlikon and TUM, this is the third initiative for joint cooperation for the industrialization of AM that we are launching. I am convinced that with the cluster</w:t>
      </w:r>
      <w:r w:rsidR="00574133">
        <w:rPr>
          <w:rFonts w:ascii="Arial" w:hAnsi="Arial" w:cs="Arial"/>
          <w:bCs/>
          <w:sz w:val="20"/>
          <w:szCs w:val="20"/>
        </w:rPr>
        <w:t>,</w:t>
      </w:r>
      <w:r w:rsidRPr="00A96615">
        <w:rPr>
          <w:rFonts w:ascii="Arial" w:hAnsi="Arial" w:cs="Arial"/>
          <w:bCs/>
          <w:sz w:val="20"/>
          <w:szCs w:val="20"/>
        </w:rPr>
        <w:t xml:space="preserve"> we are taking a decisive step towards the full integration of additive manufacturing into the industrial process.</w:t>
      </w:r>
      <w:r w:rsidR="0032688F">
        <w:rPr>
          <w:rFonts w:ascii="Arial" w:hAnsi="Arial" w:cs="Arial"/>
          <w:bCs/>
          <w:sz w:val="20"/>
          <w:szCs w:val="20"/>
        </w:rPr>
        <w:t>”</w:t>
      </w:r>
      <w:r w:rsidRPr="00A96615">
        <w:rPr>
          <w:rFonts w:ascii="Arial" w:hAnsi="Arial" w:cs="Arial"/>
          <w:bCs/>
          <w:sz w:val="20"/>
          <w:szCs w:val="20"/>
        </w:rPr>
        <w:t xml:space="preserve"> Prof.</w:t>
      </w:r>
      <w:r w:rsidR="00574133">
        <w:rPr>
          <w:rFonts w:ascii="Arial" w:hAnsi="Arial" w:cs="Arial"/>
          <w:bCs/>
          <w:sz w:val="20"/>
          <w:szCs w:val="20"/>
        </w:rPr>
        <w:t> </w:t>
      </w:r>
      <w:r w:rsidRPr="00A96615">
        <w:rPr>
          <w:rFonts w:ascii="Arial" w:hAnsi="Arial" w:cs="Arial"/>
          <w:bCs/>
          <w:sz w:val="20"/>
          <w:szCs w:val="20"/>
        </w:rPr>
        <w:t xml:space="preserve">Thomas Hofmann, President of TUM adds, </w:t>
      </w:r>
      <w:r w:rsidR="0032688F">
        <w:rPr>
          <w:rFonts w:ascii="Arial" w:hAnsi="Arial" w:cs="Arial"/>
          <w:bCs/>
          <w:sz w:val="20"/>
          <w:szCs w:val="20"/>
        </w:rPr>
        <w:t>“</w:t>
      </w:r>
      <w:r w:rsidRPr="00A96615">
        <w:rPr>
          <w:rFonts w:ascii="Arial" w:hAnsi="Arial" w:cs="Arial"/>
          <w:bCs/>
          <w:sz w:val="20"/>
          <w:szCs w:val="20"/>
        </w:rPr>
        <w:t>With the AM Cluster, we are further expanding research and development activities in the field of additive manufacturing here in Munich, thus maintaining Bavaria</w:t>
      </w:r>
      <w:r w:rsidR="0032688F">
        <w:rPr>
          <w:rFonts w:ascii="Arial" w:hAnsi="Arial" w:cs="Arial"/>
          <w:bCs/>
          <w:sz w:val="20"/>
          <w:szCs w:val="20"/>
        </w:rPr>
        <w:t>’</w:t>
      </w:r>
      <w:r w:rsidRPr="00A96615">
        <w:rPr>
          <w:rFonts w:ascii="Arial" w:hAnsi="Arial" w:cs="Arial"/>
          <w:bCs/>
          <w:sz w:val="20"/>
          <w:szCs w:val="20"/>
        </w:rPr>
        <w:t>s leading position in this technology field.</w:t>
      </w:r>
      <w:r w:rsidR="0032688F">
        <w:rPr>
          <w:rFonts w:ascii="Arial" w:hAnsi="Arial" w:cs="Arial"/>
          <w:bCs/>
          <w:sz w:val="20"/>
          <w:szCs w:val="20"/>
        </w:rPr>
        <w:t>”</w:t>
      </w:r>
    </w:p>
    <w:p w14:paraId="77699553" w14:textId="77777777" w:rsidR="00A96615" w:rsidRPr="00A96615" w:rsidRDefault="00A96615" w:rsidP="00A96615">
      <w:pPr>
        <w:spacing w:after="0" w:line="240" w:lineRule="auto"/>
        <w:jc w:val="both"/>
        <w:rPr>
          <w:rFonts w:ascii="Arial" w:hAnsi="Arial" w:cs="Arial"/>
          <w:bCs/>
          <w:sz w:val="20"/>
          <w:szCs w:val="20"/>
        </w:rPr>
      </w:pPr>
    </w:p>
    <w:p w14:paraId="2892800D" w14:textId="425EF76F" w:rsidR="00A96615" w:rsidRPr="00A96615" w:rsidRDefault="00A96615" w:rsidP="00A96615">
      <w:pPr>
        <w:spacing w:after="0" w:line="240" w:lineRule="auto"/>
        <w:jc w:val="both"/>
        <w:rPr>
          <w:rFonts w:ascii="Arial" w:hAnsi="Arial" w:cs="Arial"/>
          <w:bCs/>
          <w:sz w:val="20"/>
          <w:szCs w:val="20"/>
        </w:rPr>
      </w:pPr>
      <w:r w:rsidRPr="00A96615">
        <w:rPr>
          <w:rFonts w:ascii="Arial" w:hAnsi="Arial" w:cs="Arial"/>
          <w:bCs/>
          <w:sz w:val="20"/>
          <w:szCs w:val="20"/>
        </w:rPr>
        <w:t xml:space="preserve">In the building on the TUM Campus </w:t>
      </w:r>
      <w:proofErr w:type="spellStart"/>
      <w:r w:rsidRPr="00A96615">
        <w:rPr>
          <w:rFonts w:ascii="Arial" w:hAnsi="Arial" w:cs="Arial"/>
          <w:bCs/>
          <w:sz w:val="20"/>
          <w:szCs w:val="20"/>
        </w:rPr>
        <w:t>Garching</w:t>
      </w:r>
      <w:proofErr w:type="spellEnd"/>
      <w:r w:rsidRPr="00A96615">
        <w:rPr>
          <w:rFonts w:ascii="Arial" w:hAnsi="Arial" w:cs="Arial"/>
          <w:bCs/>
          <w:sz w:val="20"/>
          <w:szCs w:val="20"/>
        </w:rPr>
        <w:t>, teaching, research and development are carried out on around 10</w:t>
      </w:r>
      <w:r w:rsidR="0032688F">
        <w:rPr>
          <w:rFonts w:ascii="Arial" w:hAnsi="Arial" w:cs="Arial"/>
          <w:bCs/>
          <w:sz w:val="20"/>
          <w:szCs w:val="20"/>
        </w:rPr>
        <w:t> </w:t>
      </w:r>
      <w:r w:rsidRPr="00A96615">
        <w:rPr>
          <w:rFonts w:ascii="Arial" w:hAnsi="Arial" w:cs="Arial"/>
          <w:bCs/>
          <w:sz w:val="20"/>
          <w:szCs w:val="20"/>
        </w:rPr>
        <w:t xml:space="preserve">000 square meters and transferred directly to the production of economically attractive, technologically advanced products. The special feature here is that the university and the company conduct research together under one roof. This means maximum efficiency through the mutual provision of state-of-the-art research infrastructure and a rapid exchange of knowledge along the value chain and across all stages of maturity. Currently, final construction </w:t>
      </w:r>
      <w:r w:rsidR="00574133">
        <w:rPr>
          <w:rFonts w:ascii="Arial" w:hAnsi="Arial" w:cs="Arial"/>
          <w:bCs/>
          <w:sz w:val="20"/>
          <w:szCs w:val="20"/>
        </w:rPr>
        <w:t xml:space="preserve">activities </w:t>
      </w:r>
      <w:r w:rsidRPr="00A96615">
        <w:rPr>
          <w:rFonts w:ascii="Arial" w:hAnsi="Arial" w:cs="Arial"/>
          <w:bCs/>
          <w:sz w:val="20"/>
          <w:szCs w:val="20"/>
        </w:rPr>
        <w:t xml:space="preserve">are taking place so that the Chair for Materials Technology of Additive Manufacturing (Prof. Mayr), the Chair for Laser-based Additive Manufacturing (Prof. </w:t>
      </w:r>
      <w:proofErr w:type="spellStart"/>
      <w:r w:rsidRPr="00A96615">
        <w:rPr>
          <w:rFonts w:ascii="Arial" w:hAnsi="Arial" w:cs="Arial"/>
          <w:bCs/>
          <w:sz w:val="20"/>
          <w:szCs w:val="20"/>
        </w:rPr>
        <w:t>Wudy</w:t>
      </w:r>
      <w:proofErr w:type="spellEnd"/>
      <w:r w:rsidRPr="00A96615">
        <w:rPr>
          <w:rFonts w:ascii="Arial" w:hAnsi="Arial" w:cs="Arial"/>
          <w:bCs/>
          <w:sz w:val="20"/>
          <w:szCs w:val="20"/>
        </w:rPr>
        <w:t xml:space="preserve">), the TUM-Oerlikon-AM Institute, </w:t>
      </w:r>
      <w:r w:rsidRPr="00A96615">
        <w:rPr>
          <w:rFonts w:ascii="Arial" w:hAnsi="Arial" w:cs="Arial"/>
          <w:bCs/>
          <w:color w:val="000000" w:themeColor="text1"/>
          <w:sz w:val="20"/>
          <w:szCs w:val="20"/>
        </w:rPr>
        <w:t>Siemens</w:t>
      </w:r>
      <w:r w:rsidRPr="00A96615">
        <w:rPr>
          <w:rFonts w:ascii="Arial" w:hAnsi="Arial" w:cs="Arial"/>
          <w:bCs/>
          <w:sz w:val="20"/>
          <w:szCs w:val="20"/>
        </w:rPr>
        <w:t xml:space="preserve"> and Oerlikon can move into the building promptly. It is planned to start research operations this winter, and the “Bavarian AM Cluster” will be founded in spring 2023.</w:t>
      </w:r>
    </w:p>
    <w:p w14:paraId="17472B25" w14:textId="04BDF442" w:rsidR="00A96615" w:rsidRDefault="00A96615" w:rsidP="00A96615">
      <w:pPr>
        <w:spacing w:line="240" w:lineRule="auto"/>
        <w:rPr>
          <w:rFonts w:ascii="Arial" w:hAnsi="Arial" w:cs="Arial"/>
          <w:bCs/>
          <w:szCs w:val="20"/>
        </w:rPr>
      </w:pPr>
    </w:p>
    <w:p w14:paraId="065031CA" w14:textId="77777777" w:rsidR="0032688F" w:rsidRPr="00A96615" w:rsidRDefault="0032688F" w:rsidP="00A96615">
      <w:pPr>
        <w:spacing w:line="240" w:lineRule="auto"/>
        <w:rPr>
          <w:rFonts w:ascii="Arial" w:hAnsi="Arial" w:cs="Arial"/>
          <w:bCs/>
          <w:szCs w:val="20"/>
        </w:rPr>
      </w:pPr>
    </w:p>
    <w:p w14:paraId="7E7EB7A0" w14:textId="77777777" w:rsidR="00A96615" w:rsidRPr="00A96615" w:rsidRDefault="00A96615" w:rsidP="00615AD4">
      <w:pPr>
        <w:spacing w:after="0" w:line="240" w:lineRule="auto"/>
        <w:jc w:val="both"/>
        <w:rPr>
          <w:rFonts w:ascii="Arial" w:hAnsi="Arial" w:cs="Arial"/>
          <w:b/>
          <w:sz w:val="20"/>
          <w:szCs w:val="20"/>
        </w:rPr>
      </w:pPr>
    </w:p>
    <w:p w14:paraId="0DA4672A" w14:textId="77777777" w:rsidR="00FB22FE" w:rsidRPr="00A96615" w:rsidRDefault="00FB22FE" w:rsidP="00FB22FE">
      <w:pPr>
        <w:spacing w:after="0" w:line="240" w:lineRule="auto"/>
        <w:textAlignment w:val="baseline"/>
        <w:rPr>
          <w:rFonts w:ascii="Arial" w:eastAsia="Times New Roman" w:hAnsi="Arial" w:cs="Arial"/>
          <w:sz w:val="20"/>
          <w:szCs w:val="20"/>
          <w:lang w:eastAsia="zh-CN"/>
        </w:rPr>
      </w:pPr>
      <w:r w:rsidRPr="00A96615">
        <w:rPr>
          <w:rFonts w:ascii="Arial" w:eastAsia="Times New Roman" w:hAnsi="Arial" w:cs="Arial"/>
          <w:b/>
          <w:bCs/>
          <w:sz w:val="20"/>
          <w:szCs w:val="20"/>
          <w:lang w:eastAsia="zh-CN"/>
        </w:rPr>
        <w:t>About Oerlikon</w:t>
      </w:r>
      <w:r w:rsidRPr="00A96615">
        <w:rPr>
          <w:rFonts w:ascii="Arial" w:eastAsia="Times New Roman" w:hAnsi="Arial" w:cs="Arial"/>
          <w:sz w:val="20"/>
          <w:szCs w:val="20"/>
          <w:lang w:eastAsia="zh-CN"/>
        </w:rPr>
        <w:t> </w:t>
      </w:r>
    </w:p>
    <w:p w14:paraId="771663A9" w14:textId="06408CD7" w:rsidR="00FB22FE" w:rsidRPr="00A96615" w:rsidRDefault="00FB22FE" w:rsidP="00FB22FE">
      <w:pPr>
        <w:spacing w:after="0" w:line="240" w:lineRule="auto"/>
        <w:jc w:val="both"/>
        <w:textAlignment w:val="baseline"/>
        <w:rPr>
          <w:rFonts w:ascii="Arial" w:eastAsia="Times New Roman" w:hAnsi="Arial" w:cs="Arial"/>
          <w:sz w:val="20"/>
          <w:szCs w:val="20"/>
          <w:lang w:eastAsia="zh-CN"/>
        </w:rPr>
      </w:pPr>
      <w:r w:rsidRPr="00A96615">
        <w:rPr>
          <w:rFonts w:ascii="Arial" w:eastAsia="Times New Roman" w:hAnsi="Arial" w:cs="Arial"/>
          <w:sz w:val="20"/>
          <w:szCs w:val="20"/>
          <w:lang w:eastAsia="zh-CN"/>
        </w:rPr>
        <w:t>Oerlikon (SIX: OERL) is a global innovation powerhouse for surface engineering, polymer processing and additive manufacturing. The Group’s solutions and comprehensive services, together with its advanced materials, improve and maximize the performance, function, design and sustainability of its customers’ products and manufacturing processes in key industries. Pioneering technology for decades, everything Oerlikon invents and does is guided by its passion to support customers’ goals and foster a sustainable world. Headquartered in Pfäffikon, Switzerland, the Group operates its business in two Divisions – Surface Solutions and Polymer Processing Solutions. It has a global footprint of more than 12 000 employees at 202 locations in 37 countries and generated sales of CHF 2.65 billion in 2021. </w:t>
      </w:r>
    </w:p>
    <w:p w14:paraId="7567C3FB" w14:textId="77777777" w:rsidR="001B4A41" w:rsidRPr="00A96615" w:rsidRDefault="001B4A41" w:rsidP="00FB22FE">
      <w:pPr>
        <w:spacing w:after="0" w:line="240" w:lineRule="auto"/>
        <w:jc w:val="both"/>
        <w:textAlignment w:val="baseline"/>
        <w:rPr>
          <w:rFonts w:ascii="Arial" w:eastAsia="Times New Roman" w:hAnsi="Arial" w:cs="Arial"/>
          <w:lang w:eastAsia="zh-CN"/>
        </w:rPr>
      </w:pPr>
    </w:p>
    <w:p w14:paraId="1F71EDBF" w14:textId="77777777" w:rsidR="001B4A41" w:rsidRPr="00A96615" w:rsidRDefault="001B4A41" w:rsidP="001B4A41">
      <w:pPr>
        <w:autoSpaceDE w:val="0"/>
        <w:autoSpaceDN w:val="0"/>
        <w:adjustRightInd w:val="0"/>
        <w:spacing w:after="0" w:line="240" w:lineRule="auto"/>
        <w:rPr>
          <w:rStyle w:val="normaltextrun"/>
          <w:rFonts w:ascii="Arial" w:eastAsia="Times New Roman" w:hAnsi="Arial" w:cs="Arial"/>
          <w:b/>
          <w:bCs/>
          <w:sz w:val="20"/>
          <w:szCs w:val="20"/>
        </w:rPr>
      </w:pPr>
      <w:r w:rsidRPr="00A96615">
        <w:rPr>
          <w:rStyle w:val="normaltextrun"/>
          <w:rFonts w:ascii="Arial" w:eastAsia="Times New Roman" w:hAnsi="Arial" w:cs="Arial"/>
          <w:b/>
          <w:bCs/>
          <w:sz w:val="20"/>
          <w:szCs w:val="20"/>
        </w:rPr>
        <w:t xml:space="preserve">For further information, please contact: </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253"/>
        <w:gridCol w:w="427"/>
        <w:gridCol w:w="4608"/>
      </w:tblGrid>
      <w:tr w:rsidR="001B4A41" w:rsidRPr="00A96615" w14:paraId="7ACE2A13" w14:textId="77777777" w:rsidTr="009D3751">
        <w:tc>
          <w:tcPr>
            <w:tcW w:w="4253" w:type="dxa"/>
          </w:tcPr>
          <w:p w14:paraId="70BA863C" w14:textId="77777777" w:rsidR="001B4A41" w:rsidRPr="00A96615" w:rsidRDefault="001B4A41" w:rsidP="009D3751">
            <w:pPr>
              <w:spacing w:line="240" w:lineRule="auto"/>
              <w:rPr>
                <w:rStyle w:val="normaltextrun"/>
                <w:rFonts w:ascii="Arial" w:eastAsia="Times New Roman" w:hAnsi="Arial" w:cs="Arial"/>
                <w:color w:val="000000"/>
                <w:lang w:val="en-US" w:eastAsia="en-US"/>
              </w:rPr>
            </w:pPr>
            <w:r w:rsidRPr="00A96615">
              <w:rPr>
                <w:rStyle w:val="normaltextrun"/>
                <w:rFonts w:ascii="Arial" w:eastAsia="Times New Roman" w:hAnsi="Arial" w:cs="Arial"/>
                <w:color w:val="000000"/>
                <w:lang w:val="en-US" w:eastAsia="en-US"/>
              </w:rPr>
              <w:t>Sara Vermeulen-Anastasi</w:t>
            </w:r>
          </w:p>
          <w:p w14:paraId="3EBCA16F" w14:textId="77777777" w:rsidR="001B4A41" w:rsidRPr="00A96615" w:rsidRDefault="001B4A41" w:rsidP="009D3751">
            <w:pPr>
              <w:spacing w:line="240" w:lineRule="auto"/>
              <w:rPr>
                <w:rStyle w:val="normaltextrun"/>
                <w:rFonts w:ascii="Arial" w:eastAsia="Times New Roman" w:hAnsi="Arial" w:cs="Arial"/>
                <w:color w:val="000000"/>
                <w:lang w:val="en-US" w:eastAsia="en-US"/>
              </w:rPr>
            </w:pPr>
            <w:r w:rsidRPr="00A96615">
              <w:rPr>
                <w:rStyle w:val="normaltextrun"/>
                <w:rFonts w:ascii="Arial" w:eastAsia="Times New Roman" w:hAnsi="Arial" w:cs="Arial"/>
                <w:color w:val="000000"/>
                <w:lang w:val="en-US" w:eastAsia="en-US"/>
              </w:rPr>
              <w:t>Head of Group Communications</w:t>
            </w:r>
          </w:p>
          <w:p w14:paraId="658A000E" w14:textId="77777777" w:rsidR="001B4A41" w:rsidRPr="00A96615" w:rsidRDefault="001B4A41" w:rsidP="009D3751">
            <w:pPr>
              <w:spacing w:line="240" w:lineRule="auto"/>
              <w:rPr>
                <w:rStyle w:val="normaltextrun"/>
                <w:rFonts w:ascii="Arial" w:eastAsia="Times New Roman" w:hAnsi="Arial" w:cs="Arial"/>
                <w:color w:val="000000"/>
                <w:lang w:eastAsia="en-US"/>
              </w:rPr>
            </w:pPr>
            <w:r w:rsidRPr="00A96615">
              <w:rPr>
                <w:rStyle w:val="normaltextrun"/>
                <w:rFonts w:ascii="Arial" w:eastAsia="Times New Roman" w:hAnsi="Arial" w:cs="Arial"/>
                <w:color w:val="000000"/>
                <w:lang w:eastAsia="en-US"/>
              </w:rPr>
              <w:t xml:space="preserve">Tel: +41 58 360 98 52 </w:t>
            </w:r>
          </w:p>
          <w:p w14:paraId="7A310607" w14:textId="77777777" w:rsidR="001B4A41" w:rsidRPr="00A96615" w:rsidRDefault="001B4A41" w:rsidP="009D3751">
            <w:pPr>
              <w:spacing w:line="240" w:lineRule="auto"/>
              <w:rPr>
                <w:rStyle w:val="normaltextrun"/>
                <w:rFonts w:ascii="Arial" w:eastAsia="Times New Roman" w:hAnsi="Arial" w:cs="Arial"/>
                <w:color w:val="000000"/>
                <w:lang w:eastAsia="en-US"/>
              </w:rPr>
            </w:pPr>
            <w:r w:rsidRPr="00A96615">
              <w:rPr>
                <w:rStyle w:val="normaltextrun"/>
                <w:rFonts w:ascii="Arial" w:eastAsia="Times New Roman" w:hAnsi="Arial" w:cs="Arial"/>
                <w:color w:val="000000"/>
                <w:lang w:eastAsia="en-US"/>
              </w:rPr>
              <w:t>Sara.vermeulen@oerlikon.com</w:t>
            </w:r>
          </w:p>
          <w:p w14:paraId="45C13ECB" w14:textId="77777777" w:rsidR="001B4A41" w:rsidRPr="00A96615" w:rsidRDefault="004201C9" w:rsidP="009D3751">
            <w:pPr>
              <w:spacing w:line="240" w:lineRule="auto"/>
              <w:rPr>
                <w:rStyle w:val="normaltextrun"/>
                <w:rFonts w:ascii="Arial" w:eastAsia="Times New Roman" w:hAnsi="Arial" w:cs="Arial"/>
                <w:color w:val="000000"/>
                <w:lang w:eastAsia="en-US"/>
              </w:rPr>
            </w:pPr>
            <w:hyperlink r:id="rId8" w:history="1">
              <w:r w:rsidR="001B4A41" w:rsidRPr="00A96615">
                <w:rPr>
                  <w:rStyle w:val="normaltextrun"/>
                  <w:rFonts w:ascii="Arial" w:eastAsia="Times New Roman" w:hAnsi="Arial" w:cs="Arial"/>
                  <w:color w:val="000000"/>
                  <w:lang w:eastAsia="en-US"/>
                </w:rPr>
                <w:t>www.oerlikon.com</w:t>
              </w:r>
            </w:hyperlink>
          </w:p>
        </w:tc>
        <w:tc>
          <w:tcPr>
            <w:tcW w:w="427" w:type="dxa"/>
          </w:tcPr>
          <w:p w14:paraId="2192BC27" w14:textId="77777777" w:rsidR="001B4A41" w:rsidRPr="00A96615" w:rsidRDefault="001B4A41" w:rsidP="009D3751">
            <w:pPr>
              <w:spacing w:line="240" w:lineRule="auto"/>
              <w:rPr>
                <w:rStyle w:val="normaltextrun"/>
                <w:rFonts w:ascii="Arial" w:eastAsia="Times New Roman" w:hAnsi="Arial" w:cs="Arial"/>
                <w:color w:val="000000"/>
                <w:lang w:eastAsia="en-US"/>
              </w:rPr>
            </w:pPr>
          </w:p>
        </w:tc>
        <w:tc>
          <w:tcPr>
            <w:tcW w:w="4608" w:type="dxa"/>
          </w:tcPr>
          <w:p w14:paraId="1548E5CF" w14:textId="552F12B5" w:rsidR="001B4A41" w:rsidRPr="00A96615" w:rsidRDefault="002D3B32" w:rsidP="009D3751">
            <w:pPr>
              <w:spacing w:line="240" w:lineRule="auto"/>
              <w:rPr>
                <w:rStyle w:val="normaltextrun"/>
                <w:rFonts w:ascii="Arial" w:eastAsia="Times New Roman" w:hAnsi="Arial" w:cs="Arial"/>
                <w:color w:val="000000"/>
                <w:lang w:val="en-US" w:eastAsia="en-US"/>
              </w:rPr>
            </w:pPr>
            <w:r w:rsidRPr="00A96615">
              <w:rPr>
                <w:rStyle w:val="normaltextrun"/>
                <w:rFonts w:ascii="Arial" w:eastAsia="Times New Roman" w:hAnsi="Arial" w:cs="Arial"/>
                <w:color w:val="000000"/>
                <w:lang w:val="en-US"/>
              </w:rPr>
              <w:t>Peter Stuckenberger</w:t>
            </w:r>
          </w:p>
          <w:p w14:paraId="28A4EE2C" w14:textId="0750B26E" w:rsidR="001B4A41" w:rsidRPr="00A96615" w:rsidRDefault="002D3B32" w:rsidP="009D3751">
            <w:pPr>
              <w:spacing w:line="240" w:lineRule="auto"/>
              <w:jc w:val="left"/>
              <w:rPr>
                <w:rStyle w:val="normaltextrun"/>
                <w:rFonts w:ascii="Arial" w:eastAsia="Times New Roman" w:hAnsi="Arial" w:cs="Arial"/>
                <w:color w:val="000000"/>
                <w:lang w:val="en-US" w:eastAsia="en-US"/>
              </w:rPr>
            </w:pPr>
            <w:r w:rsidRPr="00A96615">
              <w:rPr>
                <w:rStyle w:val="normaltextrun"/>
                <w:rFonts w:ascii="Arial" w:eastAsia="Times New Roman" w:hAnsi="Arial" w:cs="Arial"/>
                <w:color w:val="000000"/>
                <w:lang w:val="en-US" w:eastAsia="en-US"/>
              </w:rPr>
              <w:t xml:space="preserve">Executive </w:t>
            </w:r>
            <w:r w:rsidR="001B4A41" w:rsidRPr="00A96615">
              <w:rPr>
                <w:rStyle w:val="normaltextrun"/>
                <w:rFonts w:ascii="Arial" w:eastAsia="Times New Roman" w:hAnsi="Arial" w:cs="Arial"/>
                <w:color w:val="000000"/>
                <w:lang w:val="en-US"/>
              </w:rPr>
              <w:t>Communications</w:t>
            </w:r>
          </w:p>
          <w:p w14:paraId="5A51DBC2" w14:textId="0919873E" w:rsidR="001B4A41" w:rsidRPr="00A96615" w:rsidRDefault="001B4A41" w:rsidP="009D3751">
            <w:pPr>
              <w:spacing w:line="240" w:lineRule="auto"/>
              <w:jc w:val="left"/>
              <w:rPr>
                <w:rStyle w:val="normaltextrun"/>
                <w:rFonts w:ascii="Arial" w:eastAsia="Times New Roman" w:hAnsi="Arial" w:cs="Arial"/>
                <w:color w:val="000000"/>
                <w:lang w:val="en-US" w:eastAsia="en-US"/>
              </w:rPr>
            </w:pPr>
            <w:r w:rsidRPr="00A96615">
              <w:rPr>
                <w:rStyle w:val="normaltextrun"/>
                <w:rFonts w:ascii="Arial" w:eastAsia="Times New Roman" w:hAnsi="Arial" w:cs="Arial"/>
                <w:color w:val="000000"/>
                <w:lang w:val="en-US" w:eastAsia="en-US"/>
              </w:rPr>
              <w:t>Tel: +4</w:t>
            </w:r>
            <w:r w:rsidRPr="00A96615">
              <w:rPr>
                <w:rStyle w:val="normaltextrun"/>
                <w:rFonts w:ascii="Arial" w:eastAsia="Times New Roman" w:hAnsi="Arial" w:cs="Arial"/>
                <w:color w:val="000000"/>
                <w:lang w:val="en-US"/>
              </w:rPr>
              <w:t xml:space="preserve">9 </w:t>
            </w:r>
            <w:r w:rsidR="002D3B32" w:rsidRPr="00A96615">
              <w:rPr>
                <w:rStyle w:val="normaltextrun"/>
                <w:rFonts w:ascii="Arial" w:eastAsia="Times New Roman" w:hAnsi="Arial" w:cs="Arial"/>
                <w:color w:val="000000"/>
                <w:lang w:val="en-US" w:eastAsia="en-US"/>
              </w:rPr>
              <w:t>170 230 6116</w:t>
            </w:r>
          </w:p>
          <w:p w14:paraId="11689026" w14:textId="722BA9AE" w:rsidR="001B4A41" w:rsidRPr="00A96615" w:rsidRDefault="002D3B32" w:rsidP="009D3751">
            <w:pPr>
              <w:spacing w:line="240" w:lineRule="auto"/>
              <w:jc w:val="left"/>
              <w:rPr>
                <w:rStyle w:val="normaltextrun"/>
                <w:rFonts w:ascii="Arial" w:eastAsia="Times New Roman" w:hAnsi="Arial" w:cs="Arial"/>
                <w:color w:val="000000"/>
                <w:lang w:val="en-US" w:eastAsia="en-US"/>
              </w:rPr>
            </w:pPr>
            <w:r w:rsidRPr="00A96615">
              <w:rPr>
                <w:rStyle w:val="normaltextrun"/>
                <w:rFonts w:ascii="Arial" w:eastAsia="Times New Roman" w:hAnsi="Arial" w:cs="Arial"/>
                <w:color w:val="000000"/>
                <w:lang w:val="en-US"/>
              </w:rPr>
              <w:t>peter</w:t>
            </w:r>
            <w:r w:rsidR="001B4A41" w:rsidRPr="00A96615">
              <w:rPr>
                <w:rStyle w:val="normaltextrun"/>
                <w:rFonts w:ascii="Arial" w:eastAsia="Times New Roman" w:hAnsi="Arial" w:cs="Arial"/>
                <w:color w:val="000000"/>
                <w:lang w:val="en-US" w:eastAsia="en-US"/>
              </w:rPr>
              <w:t>.</w:t>
            </w:r>
            <w:r w:rsidRPr="00A96615">
              <w:rPr>
                <w:rStyle w:val="normaltextrun"/>
                <w:rFonts w:ascii="Arial" w:eastAsia="Times New Roman" w:hAnsi="Arial" w:cs="Arial"/>
                <w:color w:val="000000"/>
                <w:lang w:val="en-US" w:eastAsia="en-US"/>
              </w:rPr>
              <w:t>stuckenberger</w:t>
            </w:r>
            <w:r w:rsidR="001B4A41" w:rsidRPr="00A96615">
              <w:rPr>
                <w:rStyle w:val="normaltextrun"/>
                <w:rFonts w:ascii="Arial" w:eastAsia="Times New Roman" w:hAnsi="Arial" w:cs="Arial"/>
                <w:color w:val="000000"/>
                <w:lang w:val="en-US" w:eastAsia="en-US"/>
              </w:rPr>
              <w:t>@oerlikon.com</w:t>
            </w:r>
          </w:p>
          <w:p w14:paraId="736EC024" w14:textId="77777777" w:rsidR="001B4A41" w:rsidRPr="00A96615" w:rsidRDefault="001B4A41" w:rsidP="009D3751">
            <w:pPr>
              <w:spacing w:line="240" w:lineRule="auto"/>
              <w:jc w:val="left"/>
              <w:rPr>
                <w:rStyle w:val="normaltextrun"/>
                <w:rFonts w:ascii="Arial" w:eastAsia="Times New Roman" w:hAnsi="Arial" w:cs="Arial"/>
                <w:color w:val="000000"/>
                <w:lang w:val="en-US" w:eastAsia="en-US"/>
              </w:rPr>
            </w:pPr>
            <w:r w:rsidRPr="00A96615">
              <w:rPr>
                <w:rStyle w:val="normaltextrun"/>
                <w:rFonts w:ascii="Arial" w:eastAsia="Times New Roman" w:hAnsi="Arial" w:cs="Arial"/>
                <w:color w:val="000000"/>
                <w:lang w:val="en-US" w:eastAsia="en-US"/>
              </w:rPr>
              <w:t>www.oerlikon.com/am</w:t>
            </w:r>
          </w:p>
        </w:tc>
      </w:tr>
    </w:tbl>
    <w:p w14:paraId="2C78556C" w14:textId="77777777" w:rsidR="001B4A41" w:rsidRPr="00AD5CB1" w:rsidRDefault="001B4A41" w:rsidP="00FB22FE">
      <w:pPr>
        <w:spacing w:after="0" w:line="240" w:lineRule="auto"/>
        <w:jc w:val="both"/>
        <w:textAlignment w:val="baseline"/>
        <w:rPr>
          <w:rFonts w:ascii="Arial" w:eastAsia="Times New Roman" w:hAnsi="Arial" w:cs="Arial"/>
          <w:sz w:val="20"/>
          <w:szCs w:val="20"/>
          <w:lang w:eastAsia="zh-CN"/>
        </w:rPr>
      </w:pPr>
    </w:p>
    <w:p w14:paraId="49BAE96B" w14:textId="2C831BD6" w:rsidR="00615AD4" w:rsidRPr="00AD5CB1" w:rsidRDefault="00615AD4" w:rsidP="00B07C90">
      <w:pPr>
        <w:spacing w:after="0" w:line="276" w:lineRule="auto"/>
        <w:jc w:val="both"/>
        <w:rPr>
          <w:rFonts w:ascii="Arial" w:hAnsi="Arial" w:cs="Arial"/>
          <w:sz w:val="20"/>
          <w:szCs w:val="20"/>
        </w:rPr>
      </w:pPr>
    </w:p>
    <w:p w14:paraId="3CCFA454" w14:textId="375C4B23" w:rsidR="00673BC1" w:rsidRPr="00AD5CB1" w:rsidRDefault="00673BC1" w:rsidP="00673BC1">
      <w:pPr>
        <w:spacing w:after="0" w:line="276" w:lineRule="auto"/>
        <w:rPr>
          <w:rFonts w:ascii="Arial" w:hAnsi="Arial" w:cs="Arial"/>
          <w:b/>
          <w:bCs/>
          <w:sz w:val="20"/>
          <w:szCs w:val="20"/>
        </w:rPr>
      </w:pPr>
      <w:r w:rsidRPr="00AD5CB1">
        <w:rPr>
          <w:rFonts w:ascii="Arial" w:hAnsi="Arial" w:cs="Arial"/>
          <w:b/>
          <w:bCs/>
          <w:sz w:val="20"/>
          <w:szCs w:val="20"/>
        </w:rPr>
        <w:t>The founding members of the Bavarian AM Cluster</w:t>
      </w:r>
    </w:p>
    <w:p w14:paraId="3E83B8C0" w14:textId="5E537DBB" w:rsidR="00673BC1" w:rsidRPr="00AD5CB1" w:rsidRDefault="00673BC1" w:rsidP="00FF75E0">
      <w:pPr>
        <w:spacing w:after="0" w:line="240" w:lineRule="auto"/>
        <w:rPr>
          <w:rFonts w:ascii="Arial" w:hAnsi="Arial" w:cs="Arial"/>
          <w:sz w:val="20"/>
          <w:szCs w:val="20"/>
        </w:rPr>
      </w:pPr>
    </w:p>
    <w:p w14:paraId="440B62EC" w14:textId="3C05E064" w:rsidR="00673BC1" w:rsidRPr="00AD5CB1" w:rsidRDefault="00673BC1" w:rsidP="00FF75E0">
      <w:pPr>
        <w:spacing w:after="0" w:line="240" w:lineRule="auto"/>
        <w:rPr>
          <w:rFonts w:ascii="Arial" w:hAnsi="Arial" w:cs="Arial"/>
          <w:b/>
          <w:bCs/>
          <w:sz w:val="20"/>
          <w:szCs w:val="20"/>
        </w:rPr>
      </w:pPr>
      <w:r w:rsidRPr="00AD5CB1">
        <w:rPr>
          <w:rFonts w:ascii="Arial" w:hAnsi="Arial" w:cs="Arial"/>
          <w:b/>
          <w:bCs/>
          <w:sz w:val="20"/>
          <w:szCs w:val="20"/>
        </w:rPr>
        <w:t>AUDI AG</w:t>
      </w:r>
    </w:p>
    <w:p w14:paraId="7A73C61C" w14:textId="14F30A43" w:rsidR="00673BC1" w:rsidRPr="00AD5CB1" w:rsidRDefault="00673BC1" w:rsidP="00FF75E0">
      <w:pPr>
        <w:spacing w:after="0" w:line="240" w:lineRule="auto"/>
        <w:jc w:val="both"/>
        <w:textAlignment w:val="baseline"/>
        <w:rPr>
          <w:rFonts w:ascii="Arial" w:eastAsia="Times New Roman" w:hAnsi="Arial" w:cs="Arial"/>
          <w:sz w:val="20"/>
          <w:szCs w:val="20"/>
          <w:lang w:eastAsia="zh-CN"/>
        </w:rPr>
      </w:pPr>
      <w:r w:rsidRPr="00AD5CB1">
        <w:rPr>
          <w:rFonts w:ascii="Arial" w:eastAsia="Times New Roman" w:hAnsi="Arial" w:cs="Arial"/>
          <w:sz w:val="20"/>
          <w:szCs w:val="20"/>
          <w:lang w:eastAsia="zh-CN"/>
        </w:rPr>
        <w:t xml:space="preserve">The Audi Group is one of the most successful manufacturers of automobiles and motorcycles in the premium and luxury segments. The brands Audi, Ducati, Lamborghini and Bentley produce automobiles and motorcycles at 21 locations in 13 countries. Audi and its partners are present in more than 100 markets worldwide. </w:t>
      </w:r>
    </w:p>
    <w:p w14:paraId="4684094C" w14:textId="38C035E9" w:rsidR="00673BC1" w:rsidRPr="00AD5CB1" w:rsidRDefault="00673BC1" w:rsidP="00FF75E0">
      <w:pPr>
        <w:spacing w:after="0" w:line="240" w:lineRule="auto"/>
        <w:jc w:val="both"/>
        <w:textAlignment w:val="baseline"/>
        <w:rPr>
          <w:rFonts w:ascii="Arial" w:eastAsia="Times New Roman" w:hAnsi="Arial" w:cs="Arial"/>
          <w:sz w:val="20"/>
          <w:szCs w:val="20"/>
          <w:lang w:eastAsia="zh-CN"/>
        </w:rPr>
      </w:pPr>
      <w:r w:rsidRPr="00AD5CB1">
        <w:rPr>
          <w:rFonts w:ascii="Arial" w:eastAsia="Times New Roman" w:hAnsi="Arial" w:cs="Arial"/>
          <w:sz w:val="20"/>
          <w:szCs w:val="20"/>
          <w:lang w:eastAsia="zh-CN"/>
        </w:rPr>
        <w:t>In 2021, the Audi Group delivered around 1.681 million cars from the Audi brand, 8,405 sports cars from the Lamborghini brand and 59,447 motorcycles from the Ducati brand to customers. In the 2021 fiscal year, AUDI AG achieved a total revenue of €53.1 billion and an operating profit before special items of €5.5 billion. More than 89,000 people all over the world work for the Audi Group, around 58,000 of them in Germany. With its attractive brands, new models, innovative mobility offerings and groundbreaking services, the group is systematically pursuing its path toward becoming a provider of sustainable, individual, premium mobility.</w:t>
      </w:r>
      <w:r w:rsidR="005761BE">
        <w:rPr>
          <w:rFonts w:ascii="Arial" w:eastAsia="Times New Roman" w:hAnsi="Arial" w:cs="Arial"/>
          <w:sz w:val="20"/>
          <w:szCs w:val="20"/>
          <w:lang w:eastAsia="zh-CN"/>
        </w:rPr>
        <w:t xml:space="preserve"> </w:t>
      </w:r>
      <w:hyperlink r:id="rId9" w:history="1">
        <w:r w:rsidR="005761BE" w:rsidRPr="00DA37A0">
          <w:rPr>
            <w:rStyle w:val="Hyperlink"/>
            <w:rFonts w:ascii="Arial" w:eastAsia="Times New Roman" w:hAnsi="Arial" w:cs="Arial"/>
            <w:sz w:val="20"/>
            <w:szCs w:val="20"/>
            <w:lang w:eastAsia="zh-CN"/>
          </w:rPr>
          <w:t>https://www.audi-mediacenter.com/en</w:t>
        </w:r>
      </w:hyperlink>
      <w:r w:rsidR="005761BE">
        <w:rPr>
          <w:rFonts w:ascii="Arial" w:eastAsia="Times New Roman" w:hAnsi="Arial" w:cs="Arial"/>
          <w:sz w:val="20"/>
          <w:szCs w:val="20"/>
          <w:lang w:eastAsia="zh-CN"/>
        </w:rPr>
        <w:t xml:space="preserve"> </w:t>
      </w:r>
    </w:p>
    <w:p w14:paraId="794A253B" w14:textId="2C8340FF" w:rsidR="00AD5CB1" w:rsidRDefault="00AD5CB1" w:rsidP="00FF75E0">
      <w:pPr>
        <w:spacing w:after="0" w:line="240" w:lineRule="auto"/>
        <w:jc w:val="both"/>
        <w:textAlignment w:val="baseline"/>
        <w:rPr>
          <w:rFonts w:ascii="Arial" w:eastAsia="Times New Roman" w:hAnsi="Arial" w:cs="Arial"/>
          <w:sz w:val="20"/>
          <w:szCs w:val="20"/>
          <w:lang w:eastAsia="zh-CN"/>
        </w:rPr>
      </w:pPr>
    </w:p>
    <w:p w14:paraId="42613427" w14:textId="6365886B" w:rsidR="00AD5CB1" w:rsidRPr="005761BE" w:rsidRDefault="005761BE" w:rsidP="00FF75E0">
      <w:pPr>
        <w:spacing w:after="0" w:line="240" w:lineRule="auto"/>
        <w:jc w:val="both"/>
        <w:textAlignment w:val="baseline"/>
        <w:rPr>
          <w:rFonts w:ascii="Arial" w:eastAsia="Times New Roman" w:hAnsi="Arial" w:cs="Arial"/>
          <w:b/>
          <w:bCs/>
          <w:sz w:val="20"/>
          <w:szCs w:val="20"/>
          <w:lang w:eastAsia="zh-CN"/>
        </w:rPr>
      </w:pPr>
      <w:r w:rsidRPr="005761BE">
        <w:rPr>
          <w:rFonts w:ascii="Arial" w:eastAsia="Times New Roman" w:hAnsi="Arial" w:cs="Arial"/>
          <w:b/>
          <w:bCs/>
          <w:sz w:val="20"/>
          <w:szCs w:val="20"/>
          <w:lang w:eastAsia="zh-CN"/>
        </w:rPr>
        <w:t>EOS</w:t>
      </w:r>
    </w:p>
    <w:p w14:paraId="307D1CA8" w14:textId="18D6D31A" w:rsidR="005761BE" w:rsidRPr="005761BE" w:rsidRDefault="005761BE" w:rsidP="00FF75E0">
      <w:pPr>
        <w:spacing w:after="0" w:line="240" w:lineRule="auto"/>
        <w:rPr>
          <w:rFonts w:ascii="Arial" w:eastAsia="Times New Roman" w:hAnsi="Arial" w:cs="Arial"/>
          <w:sz w:val="20"/>
          <w:szCs w:val="20"/>
          <w:lang w:eastAsia="zh-CN"/>
        </w:rPr>
      </w:pPr>
      <w:r w:rsidRPr="005761BE">
        <w:rPr>
          <w:rFonts w:ascii="Arial" w:eastAsia="Times New Roman" w:hAnsi="Arial" w:cs="Arial"/>
          <w:sz w:val="20"/>
          <w:szCs w:val="20"/>
          <w:lang w:eastAsia="zh-CN"/>
        </w:rPr>
        <w:t>EOS provides responsible manufacturing solutions via industrial 3D printing technology to manufacturers around the world. Connecting high quality production efficiency with its pioneering innovation and sustainable practices, the independent company formed in 1989 will shape the future of manufacturing. Powered by its platform-driven digital value network of machines and a holistic portfolio of services, materials and processes, EOS is deeply committed to fulfilling its customers’ needs and acting responsibly for our planet.</w:t>
      </w:r>
      <w:r>
        <w:rPr>
          <w:rFonts w:ascii="Arial" w:eastAsia="Times New Roman" w:hAnsi="Arial" w:cs="Arial"/>
          <w:sz w:val="20"/>
          <w:szCs w:val="20"/>
          <w:lang w:eastAsia="zh-CN"/>
        </w:rPr>
        <w:t xml:space="preserve"> </w:t>
      </w:r>
      <w:hyperlink r:id="rId10" w:history="1">
        <w:r w:rsidRPr="00DA37A0">
          <w:rPr>
            <w:rStyle w:val="Hyperlink"/>
            <w:rFonts w:ascii="Arial" w:eastAsia="Times New Roman" w:hAnsi="Arial" w:cs="Arial"/>
            <w:sz w:val="20"/>
            <w:szCs w:val="20"/>
            <w:lang w:eastAsia="zh-CN"/>
          </w:rPr>
          <w:t>https://www.eos.info/en</w:t>
        </w:r>
      </w:hyperlink>
    </w:p>
    <w:p w14:paraId="0AA2D932" w14:textId="77777777" w:rsidR="00FF75E0" w:rsidRDefault="00FF75E0" w:rsidP="00FF75E0">
      <w:pPr>
        <w:spacing w:after="0" w:line="240" w:lineRule="auto"/>
        <w:jc w:val="both"/>
        <w:textAlignment w:val="baseline"/>
        <w:rPr>
          <w:rFonts w:ascii="Arial" w:eastAsia="Times New Roman" w:hAnsi="Arial" w:cs="Arial"/>
          <w:sz w:val="20"/>
          <w:szCs w:val="20"/>
          <w:lang w:eastAsia="zh-CN"/>
        </w:rPr>
      </w:pPr>
    </w:p>
    <w:p w14:paraId="681C6971" w14:textId="5C6E4942" w:rsidR="009765DF" w:rsidRPr="00FF75E0" w:rsidRDefault="009765DF" w:rsidP="00FF75E0">
      <w:pPr>
        <w:spacing w:after="0" w:line="240" w:lineRule="auto"/>
        <w:jc w:val="both"/>
        <w:textAlignment w:val="baseline"/>
        <w:rPr>
          <w:rFonts w:ascii="Arial" w:eastAsia="Times New Roman" w:hAnsi="Arial" w:cs="Arial"/>
          <w:b/>
          <w:bCs/>
          <w:sz w:val="20"/>
          <w:szCs w:val="20"/>
          <w:lang w:eastAsia="zh-CN"/>
        </w:rPr>
      </w:pPr>
      <w:bookmarkStart w:id="0" w:name="_Hlk116313773"/>
      <w:r w:rsidRPr="00FF75E0">
        <w:rPr>
          <w:rFonts w:ascii="Arial" w:eastAsia="Times New Roman" w:hAnsi="Arial" w:cs="Arial"/>
          <w:b/>
          <w:bCs/>
          <w:sz w:val="20"/>
          <w:szCs w:val="20"/>
          <w:lang w:eastAsia="zh-CN"/>
        </w:rPr>
        <w:t>GE Additive</w:t>
      </w:r>
    </w:p>
    <w:p w14:paraId="65B473FE" w14:textId="40CA9438" w:rsidR="00AD5CB1" w:rsidRPr="00FF75E0" w:rsidRDefault="009765DF" w:rsidP="00FF75E0">
      <w:pPr>
        <w:spacing w:after="0" w:line="240" w:lineRule="auto"/>
        <w:jc w:val="both"/>
        <w:textAlignment w:val="baseline"/>
        <w:rPr>
          <w:rFonts w:ascii="Arial" w:eastAsia="Times New Roman" w:hAnsi="Arial" w:cs="Arial"/>
          <w:sz w:val="20"/>
          <w:szCs w:val="20"/>
          <w:lang w:eastAsia="zh-CN"/>
        </w:rPr>
      </w:pPr>
      <w:r w:rsidRPr="00FF75E0">
        <w:rPr>
          <w:rFonts w:ascii="Arial" w:eastAsia="Times New Roman" w:hAnsi="Arial" w:cs="Arial"/>
          <w:sz w:val="20"/>
          <w:szCs w:val="20"/>
          <w:lang w:eastAsia="zh-CN"/>
        </w:rPr>
        <w:t xml:space="preserve">GE Additive – part of GE (NYSE: GE) is a world leader in metal additive design and manufacturing, a pioneering process that has the power and potential to transform businesses. Through our integrated offering of additive experts, advanced machines, and quality powders, we empower our customers to build innovative new products. Products that solve manufacturing challenges, improve business outcomes, and help change the world for the better. GE Additive includes additive machine brands Concept Laser and </w:t>
      </w:r>
      <w:proofErr w:type="spellStart"/>
      <w:r w:rsidRPr="00FF75E0">
        <w:rPr>
          <w:rFonts w:ascii="Arial" w:eastAsia="Times New Roman" w:hAnsi="Arial" w:cs="Arial"/>
          <w:sz w:val="20"/>
          <w:szCs w:val="20"/>
          <w:lang w:eastAsia="zh-CN"/>
        </w:rPr>
        <w:t>Arcam</w:t>
      </w:r>
      <w:proofErr w:type="spellEnd"/>
      <w:r w:rsidRPr="00FF75E0">
        <w:rPr>
          <w:rFonts w:ascii="Arial" w:eastAsia="Times New Roman" w:hAnsi="Arial" w:cs="Arial"/>
          <w:sz w:val="20"/>
          <w:szCs w:val="20"/>
          <w:lang w:eastAsia="zh-CN"/>
        </w:rPr>
        <w:t xml:space="preserve"> EBM, along with additive powder supplier AP&amp;C.</w:t>
      </w:r>
      <w:r w:rsidR="00FF75E0" w:rsidRPr="00FF75E0">
        <w:rPr>
          <w:rFonts w:ascii="Arial" w:eastAsia="Times New Roman" w:hAnsi="Arial" w:cs="Arial"/>
          <w:sz w:val="20"/>
          <w:szCs w:val="20"/>
          <w:lang w:eastAsia="zh-CN"/>
        </w:rPr>
        <w:t xml:space="preserve"> </w:t>
      </w:r>
      <w:hyperlink r:id="rId11" w:history="1">
        <w:r w:rsidR="00FF75E0" w:rsidRPr="00FF75E0">
          <w:rPr>
            <w:rStyle w:val="Hyperlink"/>
            <w:rFonts w:ascii="Arial" w:hAnsi="Arial" w:cs="Arial"/>
            <w:sz w:val="20"/>
            <w:szCs w:val="20"/>
          </w:rPr>
          <w:t>Press Releases | GE Additive</w:t>
        </w:r>
      </w:hyperlink>
      <w:r w:rsidR="00FF75E0" w:rsidRPr="00FF75E0">
        <w:rPr>
          <w:rFonts w:ascii="Arial" w:hAnsi="Arial" w:cs="Arial"/>
          <w:sz w:val="20"/>
          <w:szCs w:val="20"/>
        </w:rPr>
        <w:t xml:space="preserve"> </w:t>
      </w:r>
    </w:p>
    <w:bookmarkEnd w:id="0"/>
    <w:p w14:paraId="51186A77" w14:textId="0D3C3DEF" w:rsidR="00DA3A16" w:rsidRDefault="00DA3A16" w:rsidP="00FF75E0">
      <w:pPr>
        <w:spacing w:after="0" w:line="240" w:lineRule="auto"/>
        <w:jc w:val="both"/>
        <w:textAlignment w:val="baseline"/>
        <w:rPr>
          <w:rFonts w:ascii="Arial" w:eastAsia="Times New Roman" w:hAnsi="Arial" w:cs="Arial"/>
          <w:sz w:val="20"/>
          <w:szCs w:val="20"/>
          <w:lang w:eastAsia="zh-CN"/>
        </w:rPr>
      </w:pPr>
    </w:p>
    <w:p w14:paraId="5B20BC5C" w14:textId="09C573E1" w:rsidR="00BE3AD5" w:rsidRDefault="00BE3AD5" w:rsidP="00FF75E0">
      <w:pPr>
        <w:spacing w:after="0" w:line="240" w:lineRule="auto"/>
        <w:jc w:val="both"/>
        <w:textAlignment w:val="baseline"/>
        <w:rPr>
          <w:rFonts w:ascii="Arial" w:eastAsia="Times New Roman" w:hAnsi="Arial" w:cs="Arial"/>
          <w:sz w:val="20"/>
          <w:szCs w:val="20"/>
          <w:lang w:eastAsia="zh-CN"/>
        </w:rPr>
      </w:pPr>
    </w:p>
    <w:p w14:paraId="76FB2AB8" w14:textId="1CA2C696" w:rsidR="007B2443" w:rsidRDefault="007B2443" w:rsidP="00FF75E0">
      <w:pPr>
        <w:spacing w:after="0" w:line="240" w:lineRule="auto"/>
        <w:jc w:val="both"/>
        <w:textAlignment w:val="baseline"/>
        <w:rPr>
          <w:rFonts w:ascii="Arial" w:eastAsia="Times New Roman" w:hAnsi="Arial" w:cs="Arial"/>
          <w:sz w:val="20"/>
          <w:szCs w:val="20"/>
          <w:lang w:eastAsia="zh-CN"/>
        </w:rPr>
      </w:pPr>
    </w:p>
    <w:p w14:paraId="2BA93824" w14:textId="77777777" w:rsidR="007B2443" w:rsidRDefault="007B2443" w:rsidP="00FF75E0">
      <w:pPr>
        <w:spacing w:after="0" w:line="240" w:lineRule="auto"/>
        <w:jc w:val="both"/>
        <w:textAlignment w:val="baseline"/>
        <w:rPr>
          <w:rFonts w:ascii="Arial" w:eastAsia="Times New Roman" w:hAnsi="Arial" w:cs="Arial"/>
          <w:sz w:val="20"/>
          <w:szCs w:val="20"/>
          <w:lang w:eastAsia="zh-CN"/>
        </w:rPr>
      </w:pPr>
    </w:p>
    <w:p w14:paraId="1CA8AB6A" w14:textId="5A02DB13" w:rsidR="00FF75E0" w:rsidRPr="00DA3A16" w:rsidRDefault="00DA3A16" w:rsidP="007B2443">
      <w:pPr>
        <w:pageBreakBefore/>
        <w:spacing w:after="0" w:line="240" w:lineRule="auto"/>
        <w:jc w:val="both"/>
        <w:textAlignment w:val="baseline"/>
        <w:rPr>
          <w:rFonts w:ascii="Arial" w:eastAsia="Times New Roman" w:hAnsi="Arial" w:cs="Arial"/>
          <w:b/>
          <w:bCs/>
          <w:sz w:val="20"/>
          <w:szCs w:val="20"/>
          <w:lang w:eastAsia="zh-CN"/>
        </w:rPr>
      </w:pPr>
      <w:bookmarkStart w:id="1" w:name="_Hlk116314339"/>
      <w:r w:rsidRPr="00DA3A16">
        <w:rPr>
          <w:rFonts w:ascii="Arial" w:eastAsia="Times New Roman" w:hAnsi="Arial" w:cs="Arial"/>
          <w:b/>
          <w:bCs/>
          <w:sz w:val="20"/>
          <w:szCs w:val="20"/>
          <w:lang w:eastAsia="zh-CN"/>
        </w:rPr>
        <w:lastRenderedPageBreak/>
        <w:t>Linde</w:t>
      </w:r>
    </w:p>
    <w:p w14:paraId="1D49C054" w14:textId="77777777" w:rsidR="00DA3A16" w:rsidRPr="00DA3A16" w:rsidRDefault="00DA3A16" w:rsidP="00DA3A16">
      <w:pPr>
        <w:spacing w:after="0" w:line="240" w:lineRule="auto"/>
        <w:jc w:val="both"/>
        <w:textAlignment w:val="baseline"/>
        <w:rPr>
          <w:rFonts w:ascii="Arial" w:eastAsia="Times New Roman" w:hAnsi="Arial" w:cs="Arial"/>
          <w:sz w:val="20"/>
          <w:szCs w:val="20"/>
          <w:lang w:eastAsia="zh-CN"/>
        </w:rPr>
      </w:pPr>
      <w:r w:rsidRPr="00DA3A16">
        <w:rPr>
          <w:rFonts w:ascii="Arial" w:eastAsia="Times New Roman" w:hAnsi="Arial" w:cs="Arial"/>
          <w:sz w:val="20"/>
          <w:szCs w:val="20"/>
          <w:lang w:eastAsia="zh-CN"/>
        </w:rPr>
        <w:t>Linde is a leading global industrial gases and engineering company with 2021 sales of $31 billion (€26 billion). We live our mission of </w:t>
      </w:r>
      <w:r w:rsidRPr="00DA3A16">
        <w:rPr>
          <w:rFonts w:ascii="Arial" w:eastAsia="Times New Roman" w:hAnsi="Arial" w:cs="Arial"/>
          <w:i/>
          <w:iCs/>
          <w:sz w:val="20"/>
          <w:szCs w:val="20"/>
          <w:lang w:eastAsia="zh-CN"/>
        </w:rPr>
        <w:t>making our world more productive</w:t>
      </w:r>
      <w:r w:rsidRPr="00DA3A16">
        <w:rPr>
          <w:rFonts w:ascii="Arial" w:eastAsia="Times New Roman" w:hAnsi="Arial" w:cs="Arial"/>
          <w:sz w:val="20"/>
          <w:szCs w:val="20"/>
          <w:lang w:eastAsia="zh-CN"/>
        </w:rPr>
        <w:t> every day by providing high-quality solutions, technologies and services which are making our customers more successful and helping to sustain and protect our planet.</w:t>
      </w:r>
    </w:p>
    <w:p w14:paraId="69D8F0C6" w14:textId="7BE5D5BA" w:rsidR="00DA3A16" w:rsidRDefault="00DA3A16" w:rsidP="00DA3A16">
      <w:pPr>
        <w:spacing w:after="0" w:line="240" w:lineRule="auto"/>
        <w:jc w:val="both"/>
        <w:textAlignment w:val="baseline"/>
        <w:rPr>
          <w:rFonts w:ascii="Arial" w:eastAsia="Times New Roman" w:hAnsi="Arial" w:cs="Arial"/>
          <w:sz w:val="20"/>
          <w:szCs w:val="20"/>
          <w:lang w:eastAsia="zh-CN"/>
        </w:rPr>
      </w:pPr>
      <w:r w:rsidRPr="00DA3A16">
        <w:rPr>
          <w:rFonts w:ascii="Arial" w:eastAsia="Times New Roman" w:hAnsi="Arial" w:cs="Arial"/>
          <w:sz w:val="20"/>
          <w:szCs w:val="20"/>
          <w:lang w:eastAsia="zh-CN"/>
        </w:rPr>
        <w:t>The company serves a variety of end markets including chemicals &amp; energy, food &amp; beverage, electronics, healthcare, manufacturing, metals and mining. Linde's industrial gases are used in countless applications, from life-saving oxygen for hospitals to high-purity &amp; specialty gases for electronics manufacturing, hydrogen for clean fuels and much more. Linde also delivers state-of-the-art gas processing solutions to support customer expansion, efficiency improvements and emissions reductions.</w:t>
      </w:r>
      <w:r>
        <w:rPr>
          <w:rFonts w:ascii="Arial" w:eastAsia="Times New Roman" w:hAnsi="Arial" w:cs="Arial"/>
          <w:sz w:val="20"/>
          <w:szCs w:val="20"/>
          <w:lang w:eastAsia="zh-CN"/>
        </w:rPr>
        <w:t xml:space="preserve"> </w:t>
      </w:r>
      <w:hyperlink r:id="rId12" w:history="1">
        <w:r w:rsidRPr="00DA37A0">
          <w:rPr>
            <w:rStyle w:val="Hyperlink"/>
            <w:rFonts w:ascii="Arial" w:eastAsia="Times New Roman" w:hAnsi="Arial" w:cs="Arial"/>
            <w:sz w:val="20"/>
            <w:szCs w:val="20"/>
            <w:lang w:eastAsia="zh-CN"/>
          </w:rPr>
          <w:t>www.linde.com</w:t>
        </w:r>
      </w:hyperlink>
    </w:p>
    <w:p w14:paraId="3E25FFFE" w14:textId="77777777" w:rsidR="007B2443" w:rsidRPr="00DA3A16" w:rsidRDefault="007B2443" w:rsidP="00DA3A16">
      <w:pPr>
        <w:spacing w:after="0" w:line="240" w:lineRule="auto"/>
        <w:jc w:val="both"/>
        <w:textAlignment w:val="baseline"/>
        <w:rPr>
          <w:rFonts w:ascii="Arial" w:eastAsia="Times New Roman" w:hAnsi="Arial" w:cs="Arial"/>
          <w:sz w:val="20"/>
          <w:szCs w:val="20"/>
          <w:lang w:eastAsia="zh-CN"/>
        </w:rPr>
      </w:pPr>
    </w:p>
    <w:bookmarkEnd w:id="1"/>
    <w:p w14:paraId="7EF94D5F" w14:textId="77777777" w:rsidR="00F105CC" w:rsidRPr="00F105CC" w:rsidRDefault="00F105CC" w:rsidP="00F105CC">
      <w:pPr>
        <w:spacing w:after="0" w:line="240" w:lineRule="auto"/>
        <w:jc w:val="both"/>
        <w:textAlignment w:val="baseline"/>
        <w:rPr>
          <w:rFonts w:ascii="Arial" w:eastAsia="Times New Roman" w:hAnsi="Arial" w:cs="Arial"/>
          <w:b/>
          <w:bCs/>
          <w:sz w:val="20"/>
          <w:szCs w:val="20"/>
          <w:lang w:eastAsia="zh-CN"/>
        </w:rPr>
      </w:pPr>
      <w:r w:rsidRPr="00F105CC">
        <w:rPr>
          <w:rFonts w:ascii="Arial" w:eastAsia="Times New Roman" w:hAnsi="Arial" w:cs="Arial"/>
          <w:b/>
          <w:bCs/>
          <w:sz w:val="20"/>
          <w:szCs w:val="20"/>
          <w:lang w:eastAsia="zh-CN"/>
        </w:rPr>
        <w:t>MTU Aero Engines</w:t>
      </w:r>
    </w:p>
    <w:p w14:paraId="6824DEBA" w14:textId="7D22C319" w:rsidR="00BE3AD5" w:rsidRPr="003A07D7" w:rsidRDefault="00BE3AD5" w:rsidP="00BE3AD5">
      <w:pPr>
        <w:spacing w:after="0" w:line="240" w:lineRule="auto"/>
        <w:jc w:val="both"/>
        <w:textAlignment w:val="baseline"/>
        <w:rPr>
          <w:rStyle w:val="Hyperlink"/>
          <w:rFonts w:ascii="Arial" w:hAnsi="Arial" w:cs="Arial"/>
          <w:sz w:val="20"/>
          <w:szCs w:val="20"/>
        </w:rPr>
      </w:pPr>
      <w:r w:rsidRPr="00BE3AD5">
        <w:rPr>
          <w:rFonts w:ascii="Arial" w:eastAsia="Times New Roman" w:hAnsi="Arial" w:cs="Arial"/>
          <w:sz w:val="20"/>
          <w:szCs w:val="20"/>
          <w:lang w:eastAsia="zh-CN"/>
        </w:rPr>
        <w:t xml:space="preserve">MTU Aero Engines AG is Germany's leading engine manufacturer. The company is a technological leader in low-pressure turbines, high-pressure compressors, turbine center frames as well as manufacturing processes and repair techniques. In the commercial OEM business, the company plays a key role </w:t>
      </w:r>
      <w:r w:rsidRPr="003A07D7">
        <w:rPr>
          <w:rFonts w:ascii="Arial" w:eastAsia="Times New Roman" w:hAnsi="Arial" w:cs="Arial"/>
          <w:sz w:val="20"/>
          <w:szCs w:val="20"/>
          <w:lang w:eastAsia="zh-CN"/>
        </w:rPr>
        <w:t>in the development, manufacturing and marketing of high-tech components together with international partners. Some 30 percent of today’s active aircraft in service worldwide have MTU components on board. In the commercial maintenance sector the company ranks among the top 3 service providers for commercial aircraft engines and industrial gas turbines. The activities are combined under the roof of MTU Maintenance. In the military arena, MTU Aero Engines is Germany's industrial lead company for practically all engines operated by the country's military. MTU operates a network of locations around the globe; Munich is home to its corporate headquarters. In fiscal 2021, the company had a workforce of more than 10,000 employees and posted consolidated sales of almost 4.2 billion euros.</w:t>
      </w:r>
      <w:r w:rsidR="00F105CC" w:rsidRPr="003A07D7">
        <w:rPr>
          <w:rFonts w:ascii="Arial" w:eastAsia="Times New Roman" w:hAnsi="Arial" w:cs="Arial"/>
          <w:sz w:val="20"/>
          <w:szCs w:val="20"/>
          <w:lang w:eastAsia="zh-CN"/>
        </w:rPr>
        <w:t xml:space="preserve"> </w:t>
      </w:r>
      <w:hyperlink r:id="rId13" w:history="1">
        <w:r w:rsidR="001153C1" w:rsidRPr="003A07D7">
          <w:rPr>
            <w:rStyle w:val="Hyperlink"/>
            <w:rFonts w:ascii="Arial" w:hAnsi="Arial" w:cs="Arial"/>
            <w:sz w:val="20"/>
            <w:szCs w:val="20"/>
          </w:rPr>
          <w:t>www.mtu.de</w:t>
        </w:r>
      </w:hyperlink>
    </w:p>
    <w:p w14:paraId="39725850" w14:textId="72B2C9BB" w:rsidR="007B2443" w:rsidRPr="007B2443" w:rsidRDefault="007B2443" w:rsidP="00BE3AD5">
      <w:pPr>
        <w:spacing w:after="0" w:line="240" w:lineRule="auto"/>
        <w:jc w:val="both"/>
        <w:textAlignment w:val="baseline"/>
        <w:rPr>
          <w:rFonts w:ascii="Arial" w:eastAsia="Times New Roman" w:hAnsi="Arial" w:cs="Arial"/>
          <w:sz w:val="20"/>
          <w:szCs w:val="20"/>
          <w:lang w:eastAsia="zh-CN"/>
        </w:rPr>
      </w:pPr>
    </w:p>
    <w:p w14:paraId="4FF1EE83" w14:textId="5EE4534A" w:rsidR="007B2443" w:rsidRPr="00410334" w:rsidRDefault="00410334" w:rsidP="00BE3AD5">
      <w:pPr>
        <w:spacing w:after="0" w:line="240" w:lineRule="auto"/>
        <w:jc w:val="both"/>
        <w:textAlignment w:val="baseline"/>
        <w:rPr>
          <w:rFonts w:ascii="Arial" w:eastAsia="Times New Roman" w:hAnsi="Arial" w:cs="Arial"/>
          <w:b/>
          <w:bCs/>
          <w:sz w:val="20"/>
          <w:szCs w:val="20"/>
          <w:lang w:eastAsia="zh-CN"/>
        </w:rPr>
      </w:pPr>
      <w:r w:rsidRPr="00410334">
        <w:rPr>
          <w:rFonts w:ascii="Arial" w:eastAsia="Times New Roman" w:hAnsi="Arial" w:cs="Arial"/>
          <w:b/>
          <w:bCs/>
          <w:sz w:val="20"/>
          <w:szCs w:val="20"/>
          <w:lang w:eastAsia="zh-CN"/>
        </w:rPr>
        <w:t>Siemens AG</w:t>
      </w:r>
    </w:p>
    <w:p w14:paraId="49CF3071" w14:textId="037909FD" w:rsidR="00410334" w:rsidRDefault="00410334" w:rsidP="00410334">
      <w:pPr>
        <w:spacing w:after="0" w:line="240" w:lineRule="auto"/>
        <w:rPr>
          <w:rFonts w:ascii="Arial" w:eastAsia="Times New Roman" w:hAnsi="Arial" w:cs="Arial"/>
          <w:sz w:val="20"/>
          <w:szCs w:val="20"/>
          <w:lang w:eastAsia="zh-CN"/>
        </w:rPr>
      </w:pPr>
      <w:r w:rsidRPr="00410334">
        <w:rPr>
          <w:rFonts w:ascii="Arial" w:eastAsia="Times New Roman" w:hAnsi="Arial" w:cs="Arial"/>
          <w:sz w:val="20"/>
          <w:szCs w:val="20"/>
          <w:lang w:eastAsia="zh-CN"/>
        </w:rPr>
        <w:t xml:space="preserve">Siemens AG (Berlin and Munich) is a technology company focused on industry, infrastructure, transport, and healthcare. From more resource-efficient factories, resilient supply chains, and smarter buildings and grids, to cleaner and more comfortable transportation as well as advanced healthcare, the company creates technology with purpose adding real value for customers. By combining the real and the digital worlds, Siemens empowers its customers to transform their industries and markets, helping them to transform the everyday for billions of people. Siemens also owns a majority stake in the publicly listed company Siemens </w:t>
      </w:r>
      <w:proofErr w:type="spellStart"/>
      <w:r w:rsidRPr="00410334">
        <w:rPr>
          <w:rFonts w:ascii="Arial" w:eastAsia="Times New Roman" w:hAnsi="Arial" w:cs="Arial"/>
          <w:sz w:val="20"/>
          <w:szCs w:val="20"/>
          <w:lang w:eastAsia="zh-CN"/>
        </w:rPr>
        <w:t>Healthineers</w:t>
      </w:r>
      <w:proofErr w:type="spellEnd"/>
      <w:r w:rsidRPr="00410334">
        <w:rPr>
          <w:rFonts w:ascii="Arial" w:eastAsia="Times New Roman" w:hAnsi="Arial" w:cs="Arial"/>
          <w:sz w:val="20"/>
          <w:szCs w:val="20"/>
          <w:lang w:eastAsia="zh-CN"/>
        </w:rPr>
        <w:t xml:space="preserve">, a globally leading medical technology provider shaping the future of healthcare. In addition, Siemens holds a minority stake in Siemens Energy, a global leader in the transmission and generation of electrical power. In fiscal 2021, which ended on September 30, 2021, the Siemens Group generated revenue of €62.3 billion and net income of €6.7 billion. As of September 30, 2021, the company had around 303,000 employees worldwide. Further information is available on the Internet at </w:t>
      </w:r>
      <w:hyperlink r:id="rId14" w:history="1">
        <w:r w:rsidRPr="00B82379">
          <w:rPr>
            <w:rStyle w:val="Hyperlink"/>
            <w:rFonts w:ascii="Arial" w:eastAsia="Times New Roman" w:hAnsi="Arial" w:cs="Arial"/>
            <w:sz w:val="20"/>
            <w:szCs w:val="20"/>
            <w:lang w:eastAsia="zh-CN"/>
          </w:rPr>
          <w:t>www.siemens.com</w:t>
        </w:r>
      </w:hyperlink>
    </w:p>
    <w:p w14:paraId="785C2F2C" w14:textId="4245085E" w:rsidR="00410334" w:rsidRDefault="00410334" w:rsidP="00BE3AD5">
      <w:pPr>
        <w:spacing w:after="0" w:line="240" w:lineRule="auto"/>
        <w:jc w:val="both"/>
        <w:textAlignment w:val="baseline"/>
        <w:rPr>
          <w:rFonts w:ascii="Arial" w:eastAsia="Times New Roman" w:hAnsi="Arial" w:cs="Arial"/>
          <w:sz w:val="20"/>
          <w:szCs w:val="20"/>
          <w:lang w:eastAsia="zh-CN"/>
        </w:rPr>
      </w:pPr>
    </w:p>
    <w:p w14:paraId="6D5ED97C" w14:textId="6ACA53FE" w:rsidR="000B6E47" w:rsidRPr="000B6E47" w:rsidRDefault="000B6E47" w:rsidP="00BE3AD5">
      <w:pPr>
        <w:spacing w:after="0" w:line="240" w:lineRule="auto"/>
        <w:jc w:val="both"/>
        <w:textAlignment w:val="baseline"/>
        <w:rPr>
          <w:rFonts w:ascii="Arial" w:eastAsia="Times New Roman" w:hAnsi="Arial" w:cs="Arial"/>
          <w:b/>
          <w:bCs/>
          <w:sz w:val="20"/>
          <w:szCs w:val="20"/>
          <w:lang w:eastAsia="zh-CN"/>
        </w:rPr>
      </w:pPr>
      <w:r w:rsidRPr="000B6E47">
        <w:rPr>
          <w:rFonts w:ascii="Arial" w:hAnsi="Arial" w:cs="Arial"/>
          <w:b/>
          <w:bCs/>
          <w:sz w:val="20"/>
          <w:szCs w:val="20"/>
        </w:rPr>
        <w:t>Technical University of Munich (TUM)</w:t>
      </w:r>
    </w:p>
    <w:p w14:paraId="2A9BA1B5" w14:textId="692D465C" w:rsidR="000B6E47" w:rsidRDefault="000B6E47" w:rsidP="000B6E47">
      <w:pPr>
        <w:spacing w:after="0" w:line="240" w:lineRule="auto"/>
        <w:rPr>
          <w:rFonts w:ascii="Arial" w:hAnsi="Arial" w:cs="Arial"/>
          <w:sz w:val="20"/>
          <w:szCs w:val="20"/>
        </w:rPr>
      </w:pPr>
      <w:r>
        <w:rPr>
          <w:rFonts w:ascii="Arial" w:hAnsi="Arial" w:cs="Arial"/>
          <w:sz w:val="20"/>
          <w:szCs w:val="20"/>
        </w:rPr>
        <w:t xml:space="preserve">The Technical University of Munich (TUM) is one of Europe’s leading research universities, with more than 600 professors, 48,000 students, and 11,000 academic and non-academic staff. Its focus areas are the engineering sciences, natural sciences, life sciences and medicine, combined with economic and social sciences. TUM acts as an entrepreneurial university that promotes talents and creates value for society. In that it profits from having strong partners in science and industry. It is represented worldwide with the TUM Asia campus in Singapore as well as offices in Beijing, Brussels, Mumbai, San Francisco, and São Paulo. Nobel Prize winners and inventors such as Rudolf Diesel, Carl von Linde, and Rudolf </w:t>
      </w:r>
      <w:proofErr w:type="spellStart"/>
      <w:r>
        <w:rPr>
          <w:rFonts w:ascii="Arial" w:hAnsi="Arial" w:cs="Arial"/>
          <w:sz w:val="20"/>
          <w:szCs w:val="20"/>
        </w:rPr>
        <w:t>Mößbauer</w:t>
      </w:r>
      <w:proofErr w:type="spellEnd"/>
      <w:r>
        <w:rPr>
          <w:rFonts w:ascii="Arial" w:hAnsi="Arial" w:cs="Arial"/>
          <w:sz w:val="20"/>
          <w:szCs w:val="20"/>
        </w:rPr>
        <w:t xml:space="preserve"> have done research at TUM. In 2006, 2012, and 2019 it won recognition as a German "Excellence University." In international rankings, TUM regularly places among the best universities in Germany.</w:t>
      </w:r>
      <w:r w:rsidRPr="000B6E47">
        <w:rPr>
          <w:rFonts w:ascii="Arial" w:eastAsia="Times New Roman" w:hAnsi="Arial" w:cs="Arial"/>
          <w:sz w:val="20"/>
          <w:szCs w:val="20"/>
          <w:lang w:eastAsia="zh-CN"/>
        </w:rPr>
        <w:t xml:space="preserve"> </w:t>
      </w:r>
      <w:hyperlink r:id="rId15" w:history="1">
        <w:r w:rsidRPr="00B82379">
          <w:rPr>
            <w:rStyle w:val="Hyperlink"/>
            <w:rFonts w:ascii="Arial" w:eastAsia="Times New Roman" w:hAnsi="Arial" w:cs="Arial"/>
            <w:sz w:val="20"/>
            <w:szCs w:val="20"/>
            <w:lang w:val="de-DE" w:eastAsia="zh-CN"/>
          </w:rPr>
          <w:t>www.tum.de</w:t>
        </w:r>
      </w:hyperlink>
    </w:p>
    <w:p w14:paraId="40D9A147" w14:textId="77777777" w:rsidR="00410334" w:rsidRPr="00DA3A16" w:rsidRDefault="00410334" w:rsidP="00BE3AD5">
      <w:pPr>
        <w:spacing w:after="0" w:line="240" w:lineRule="auto"/>
        <w:jc w:val="both"/>
        <w:textAlignment w:val="baseline"/>
        <w:rPr>
          <w:rFonts w:ascii="Arial" w:eastAsia="Times New Roman" w:hAnsi="Arial" w:cs="Arial"/>
          <w:sz w:val="20"/>
          <w:szCs w:val="20"/>
          <w:lang w:eastAsia="zh-CN"/>
        </w:rPr>
      </w:pPr>
    </w:p>
    <w:sectPr w:rsidR="00410334" w:rsidRPr="00DA3A16" w:rsidSect="002D3B32">
      <w:headerReference w:type="default" r:id="rId16"/>
      <w:footerReference w:type="default" r:id="rId17"/>
      <w:pgSz w:w="11906" w:h="16838" w:code="9"/>
      <w:pgMar w:top="1987" w:right="1440" w:bottom="1584" w:left="1440" w:header="850"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22C86" w14:textId="77777777" w:rsidR="00C47453" w:rsidRDefault="00C47453" w:rsidP="0005261C">
      <w:pPr>
        <w:spacing w:after="0" w:line="240" w:lineRule="auto"/>
      </w:pPr>
      <w:r>
        <w:separator/>
      </w:r>
    </w:p>
  </w:endnote>
  <w:endnote w:type="continuationSeparator" w:id="0">
    <w:p w14:paraId="76489BA6" w14:textId="77777777" w:rsidR="00C47453" w:rsidRDefault="00C47453" w:rsidP="00052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800000AF" w:usb1="40000048"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678476"/>
      <w:docPartObj>
        <w:docPartGallery w:val="Page Numbers (Bottom of Page)"/>
        <w:docPartUnique/>
      </w:docPartObj>
    </w:sdtPr>
    <w:sdtEndPr/>
    <w:sdtContent>
      <w:p w14:paraId="620A6194" w14:textId="77777777" w:rsidR="00FB22FE" w:rsidRPr="00FB22FE" w:rsidRDefault="00FB22FE" w:rsidP="00FB22FE">
        <w:pPr>
          <w:pStyle w:val="Footer"/>
          <w:tabs>
            <w:tab w:val="clear" w:pos="4513"/>
          </w:tabs>
          <w:rPr>
            <w:rFonts w:ascii="Arial" w:hAnsi="Arial" w:cs="Arial"/>
            <w:sz w:val="14"/>
            <w:szCs w:val="14"/>
            <w:lang w:val="de-CH"/>
          </w:rPr>
        </w:pPr>
        <w:r w:rsidRPr="00FB22FE">
          <w:rPr>
            <w:rFonts w:ascii="Arial" w:hAnsi="Arial" w:cs="Arial"/>
            <w:sz w:val="14"/>
            <w:szCs w:val="14"/>
            <w:lang w:val="de-CH"/>
          </w:rPr>
          <w:t>OC Oerlikon Management AG, Pfäffikon</w:t>
        </w:r>
        <w:r w:rsidRPr="00FB22FE">
          <w:rPr>
            <w:rFonts w:ascii="Arial" w:hAnsi="Arial" w:cs="Arial"/>
            <w:sz w:val="14"/>
            <w:szCs w:val="14"/>
            <w:lang w:val="de-CH"/>
          </w:rPr>
          <w:tab/>
          <w:t>T: +41 58 360 96 96</w:t>
        </w:r>
      </w:p>
      <w:p w14:paraId="434E5B62" w14:textId="3970DAF8" w:rsidR="00FB22FE" w:rsidRPr="00FB22FE" w:rsidRDefault="00FB22FE" w:rsidP="00FB22FE">
        <w:pPr>
          <w:pStyle w:val="Footer"/>
          <w:tabs>
            <w:tab w:val="clear" w:pos="4513"/>
          </w:tabs>
          <w:rPr>
            <w:rFonts w:ascii="Arial" w:hAnsi="Arial" w:cs="Arial"/>
            <w:sz w:val="14"/>
            <w:szCs w:val="14"/>
            <w:lang w:val="de-CH"/>
          </w:rPr>
        </w:pPr>
        <w:r w:rsidRPr="00FB22FE">
          <w:rPr>
            <w:rFonts w:ascii="Arial" w:hAnsi="Arial" w:cs="Arial"/>
            <w:sz w:val="14"/>
            <w:szCs w:val="14"/>
            <w:lang w:val="de-CH"/>
          </w:rPr>
          <w:t xml:space="preserve">Churerstrasse 120, Postfach </w:t>
        </w:r>
        <w:r w:rsidRPr="00FB22FE">
          <w:rPr>
            <w:rFonts w:ascii="Arial" w:hAnsi="Arial" w:cs="Arial"/>
            <w:sz w:val="14"/>
            <w:szCs w:val="14"/>
            <w:lang w:val="de-CH"/>
          </w:rPr>
          <w:tab/>
        </w:r>
        <w:r>
          <w:rPr>
            <w:rFonts w:ascii="Arial" w:hAnsi="Arial" w:cs="Arial"/>
            <w:sz w:val="14"/>
            <w:szCs w:val="14"/>
            <w:lang w:val="de-CH"/>
          </w:rPr>
          <w:t>www.oerlikon.com</w:t>
        </w:r>
      </w:p>
      <w:p w14:paraId="34F999D4" w14:textId="489AC401" w:rsidR="002933D5" w:rsidRPr="00274291" w:rsidRDefault="00FB22FE" w:rsidP="00FB22FE">
        <w:pPr>
          <w:pStyle w:val="Footer"/>
          <w:tabs>
            <w:tab w:val="clear" w:pos="4513"/>
          </w:tabs>
          <w:rPr>
            <w:lang w:val="de-DE"/>
          </w:rPr>
        </w:pPr>
        <w:r w:rsidRPr="00FB22FE">
          <w:rPr>
            <w:rFonts w:ascii="Arial" w:hAnsi="Arial" w:cs="Arial"/>
            <w:sz w:val="14"/>
            <w:szCs w:val="14"/>
            <w:lang w:val="de-CH"/>
          </w:rPr>
          <w:t>CH-8808 Pfäffikon SZ</w:t>
        </w:r>
        <w:r w:rsidRPr="00FB22FE">
          <w:rPr>
            <w:rFonts w:ascii="Arial" w:hAnsi="Arial" w:cs="Arial"/>
            <w:sz w:val="14"/>
            <w:szCs w:val="14"/>
            <w:lang w:val="de-CH"/>
          </w:rPr>
          <w:tab/>
        </w:r>
        <w:r w:rsidRPr="006C08AC">
          <w:rPr>
            <w:rStyle w:val="PageNumber"/>
            <w:rFonts w:ascii="Arial" w:hAnsi="Arial" w:cs="Arial"/>
            <w:sz w:val="14"/>
            <w:szCs w:val="14"/>
          </w:rPr>
          <w:fldChar w:fldCharType="begin"/>
        </w:r>
        <w:r w:rsidRPr="00274291">
          <w:rPr>
            <w:rStyle w:val="PageNumber"/>
            <w:rFonts w:ascii="Arial" w:hAnsi="Arial" w:cs="Arial"/>
            <w:sz w:val="14"/>
            <w:szCs w:val="14"/>
            <w:lang w:val="de-DE"/>
          </w:rPr>
          <w:instrText xml:space="preserve"> PAGE </w:instrText>
        </w:r>
        <w:r w:rsidRPr="006C08AC">
          <w:rPr>
            <w:rStyle w:val="PageNumber"/>
            <w:rFonts w:ascii="Arial" w:hAnsi="Arial" w:cs="Arial"/>
            <w:sz w:val="14"/>
            <w:szCs w:val="14"/>
          </w:rPr>
          <w:fldChar w:fldCharType="separate"/>
        </w:r>
        <w:r w:rsidR="001153C1">
          <w:rPr>
            <w:rStyle w:val="PageNumber"/>
            <w:rFonts w:ascii="Arial" w:hAnsi="Arial" w:cs="Arial"/>
            <w:noProof/>
            <w:sz w:val="14"/>
            <w:szCs w:val="14"/>
            <w:lang w:val="de-DE"/>
          </w:rPr>
          <w:t>2</w:t>
        </w:r>
        <w:r w:rsidRPr="006C08AC">
          <w:rPr>
            <w:rStyle w:val="PageNumber"/>
            <w:rFonts w:ascii="Arial" w:hAnsi="Arial" w:cs="Arial"/>
            <w:sz w:val="14"/>
            <w:szCs w:val="14"/>
          </w:rPr>
          <w:fldChar w:fldCharType="end"/>
        </w:r>
        <w:r w:rsidRPr="00274291">
          <w:rPr>
            <w:rStyle w:val="PageNumber"/>
            <w:rFonts w:ascii="Arial" w:hAnsi="Arial" w:cs="Arial"/>
            <w:sz w:val="14"/>
            <w:szCs w:val="14"/>
            <w:lang w:val="de-DE"/>
          </w:rPr>
          <w:t>/</w:t>
        </w:r>
        <w:r w:rsidRPr="006C08AC">
          <w:rPr>
            <w:rStyle w:val="PageNumber"/>
            <w:rFonts w:ascii="Arial" w:hAnsi="Arial" w:cs="Arial"/>
            <w:sz w:val="14"/>
            <w:szCs w:val="14"/>
          </w:rPr>
          <w:fldChar w:fldCharType="begin"/>
        </w:r>
        <w:r w:rsidRPr="00274291">
          <w:rPr>
            <w:rStyle w:val="PageNumber"/>
            <w:rFonts w:ascii="Arial" w:hAnsi="Arial" w:cs="Arial"/>
            <w:sz w:val="14"/>
            <w:szCs w:val="14"/>
            <w:lang w:val="de-DE"/>
          </w:rPr>
          <w:instrText xml:space="preserve"> NUMPAGES </w:instrText>
        </w:r>
        <w:r w:rsidRPr="006C08AC">
          <w:rPr>
            <w:rStyle w:val="PageNumber"/>
            <w:rFonts w:ascii="Arial" w:hAnsi="Arial" w:cs="Arial"/>
            <w:sz w:val="14"/>
            <w:szCs w:val="14"/>
          </w:rPr>
          <w:fldChar w:fldCharType="separate"/>
        </w:r>
        <w:r w:rsidR="001153C1">
          <w:rPr>
            <w:rStyle w:val="PageNumber"/>
            <w:rFonts w:ascii="Arial" w:hAnsi="Arial" w:cs="Arial"/>
            <w:noProof/>
            <w:sz w:val="14"/>
            <w:szCs w:val="14"/>
            <w:lang w:val="de-DE"/>
          </w:rPr>
          <w:t>3</w:t>
        </w:r>
        <w:r w:rsidRPr="006C08AC">
          <w:rPr>
            <w:rStyle w:val="PageNumber"/>
            <w:rFonts w:ascii="Arial" w:hAnsi="Arial" w:cs="Arial"/>
            <w:sz w:val="14"/>
            <w:szCs w:val="14"/>
          </w:rPr>
          <w:fldChar w:fldCharType="end"/>
        </w:r>
      </w:p>
    </w:sdtContent>
  </w:sdt>
  <w:p w14:paraId="07E6D403" w14:textId="56D7F7D3" w:rsidR="009438E7" w:rsidRPr="001A4B69" w:rsidRDefault="009438E7" w:rsidP="000413BE">
    <w:pPr>
      <w:tabs>
        <w:tab w:val="right" w:pos="9072"/>
      </w:tabs>
      <w:spacing w:after="0" w:line="200" w:lineRule="atLeast"/>
      <w:jc w:val="both"/>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3F4F" w14:textId="77777777" w:rsidR="00C47453" w:rsidRDefault="00C47453" w:rsidP="0005261C">
      <w:pPr>
        <w:spacing w:after="0" w:line="240" w:lineRule="auto"/>
      </w:pPr>
      <w:r>
        <w:separator/>
      </w:r>
    </w:p>
  </w:footnote>
  <w:footnote w:type="continuationSeparator" w:id="0">
    <w:p w14:paraId="01AB92E5" w14:textId="77777777" w:rsidR="00C47453" w:rsidRDefault="00C47453" w:rsidP="00052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EC22" w14:textId="77777777" w:rsidR="008A7FD5" w:rsidRDefault="008A7FD5" w:rsidP="00282E64">
    <w:pPr>
      <w:pStyle w:val="Header"/>
      <w:tabs>
        <w:tab w:val="clear" w:pos="4513"/>
        <w:tab w:val="clear" w:pos="9026"/>
        <w:tab w:val="left" w:pos="3767"/>
      </w:tabs>
      <w:rPr>
        <w:noProof/>
        <w:lang w:val="de-DE" w:eastAsia="de-DE"/>
      </w:rPr>
    </w:pPr>
  </w:p>
  <w:p w14:paraId="4DE7B263" w14:textId="77777777" w:rsidR="008A7FD5" w:rsidRDefault="008A7FD5" w:rsidP="00282E64">
    <w:pPr>
      <w:pStyle w:val="Header"/>
      <w:tabs>
        <w:tab w:val="clear" w:pos="4513"/>
        <w:tab w:val="clear" w:pos="9026"/>
        <w:tab w:val="left" w:pos="3767"/>
      </w:tabs>
      <w:rPr>
        <w:noProof/>
        <w:lang w:val="de-DE" w:eastAsia="de-DE"/>
      </w:rPr>
    </w:pPr>
  </w:p>
  <w:p w14:paraId="4CB3583B" w14:textId="2FD04DD2" w:rsidR="009438E7" w:rsidRDefault="009438E7" w:rsidP="00282E64">
    <w:pPr>
      <w:pStyle w:val="Header"/>
      <w:tabs>
        <w:tab w:val="clear" w:pos="4513"/>
        <w:tab w:val="clear" w:pos="9026"/>
        <w:tab w:val="left" w:pos="3767"/>
      </w:tabs>
    </w:pPr>
    <w:r>
      <w:rPr>
        <w:rFonts w:ascii="Arial" w:hAnsi="Arial"/>
        <w:noProof/>
        <w:sz w:val="20"/>
        <w:lang w:val="de-DE" w:eastAsia="zh-CN"/>
      </w:rPr>
      <w:drawing>
        <wp:anchor distT="0" distB="0" distL="114300" distR="114300" simplePos="0" relativeHeight="251659264" behindDoc="1" locked="1" layoutInCell="1" allowOverlap="1" wp14:anchorId="79026512" wp14:editId="6BEC6D8E">
          <wp:simplePos x="0" y="0"/>
          <wp:positionH relativeFrom="page">
            <wp:align>left</wp:align>
          </wp:positionH>
          <wp:positionV relativeFrom="page">
            <wp:posOffset>387985</wp:posOffset>
          </wp:positionV>
          <wp:extent cx="7557770" cy="720725"/>
          <wp:effectExtent l="0" t="0" r="5080" b="3175"/>
          <wp:wrapNone/>
          <wp:docPr id="2" name="oerlikon_corpo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rlikon_corporate"/>
                  <pic:cNvPicPr>
                    <a:picLocks noChangeAspect="1" noChangeArrowheads="1"/>
                  </pic:cNvPicPr>
                </pic:nvPicPr>
                <pic:blipFill>
                  <a:blip r:embed="rId1">
                    <a:extLst>
                      <a:ext uri="{28A0092B-C50C-407E-A947-70E740481C1C}">
                        <a14:useLocalDpi xmlns:a14="http://schemas.microsoft.com/office/drawing/2010/main" val="0"/>
                      </a:ext>
                    </a:extLst>
                  </a:blip>
                  <a:srcRect t="19888"/>
                  <a:stretch>
                    <a:fillRect/>
                  </a:stretch>
                </pic:blipFill>
                <pic:spPr bwMode="auto">
                  <a:xfrm>
                    <a:off x="0" y="0"/>
                    <a:ext cx="7557770" cy="720725"/>
                  </a:xfrm>
                  <a:prstGeom prst="rect">
                    <a:avLst/>
                  </a:prstGeom>
                  <a:noFill/>
                </pic:spPr>
              </pic:pic>
            </a:graphicData>
          </a:graphic>
          <wp14:sizeRelH relativeFrom="page">
            <wp14:pctWidth>0</wp14:pctWidth>
          </wp14:sizeRelH>
          <wp14:sizeRelV relativeFrom="page">
            <wp14:pctHeight>0</wp14:pctHeight>
          </wp14:sizeRelV>
        </wp:anchor>
      </w:drawing>
    </w:r>
  </w:p>
  <w:p w14:paraId="174CA83A" w14:textId="77777777" w:rsidR="00010D08" w:rsidRDefault="00010D08" w:rsidP="00B4603C">
    <w:pPr>
      <w:pStyle w:val="Header"/>
      <w:tabs>
        <w:tab w:val="clear" w:pos="4513"/>
        <w:tab w:val="clear" w:pos="9026"/>
        <w:tab w:val="left" w:pos="376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C5B"/>
    <w:multiLevelType w:val="hybridMultilevel"/>
    <w:tmpl w:val="7F94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02A91"/>
    <w:multiLevelType w:val="hybridMultilevel"/>
    <w:tmpl w:val="691EFF1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A860C63"/>
    <w:multiLevelType w:val="hybridMultilevel"/>
    <w:tmpl w:val="D6006316"/>
    <w:lvl w:ilvl="0" w:tplc="0407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 w15:restartNumberingAfterBreak="0">
    <w:nsid w:val="37CB12D9"/>
    <w:multiLevelType w:val="hybridMultilevel"/>
    <w:tmpl w:val="A398921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90250BC"/>
    <w:multiLevelType w:val="hybridMultilevel"/>
    <w:tmpl w:val="149059C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47AF5884"/>
    <w:multiLevelType w:val="hybridMultilevel"/>
    <w:tmpl w:val="FED4B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3076C"/>
    <w:multiLevelType w:val="hybridMultilevel"/>
    <w:tmpl w:val="C0B8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617825"/>
    <w:multiLevelType w:val="multilevel"/>
    <w:tmpl w:val="FA82DF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722A59"/>
    <w:multiLevelType w:val="multilevel"/>
    <w:tmpl w:val="CB82DB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44912192">
    <w:abstractNumId w:val="0"/>
  </w:num>
  <w:num w:numId="2" w16cid:durableId="801191209">
    <w:abstractNumId w:val="7"/>
  </w:num>
  <w:num w:numId="3" w16cid:durableId="297154675">
    <w:abstractNumId w:val="8"/>
  </w:num>
  <w:num w:numId="4" w16cid:durableId="1289168076">
    <w:abstractNumId w:val="4"/>
  </w:num>
  <w:num w:numId="5" w16cid:durableId="1812820933">
    <w:abstractNumId w:val="1"/>
  </w:num>
  <w:num w:numId="6" w16cid:durableId="19591436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582554">
    <w:abstractNumId w:val="3"/>
  </w:num>
  <w:num w:numId="8" w16cid:durableId="1102192270">
    <w:abstractNumId w:val="2"/>
  </w:num>
  <w:num w:numId="9" w16cid:durableId="1372613207">
    <w:abstractNumId w:val="6"/>
  </w:num>
  <w:num w:numId="10" w16cid:durableId="1083650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3NjK3MDQwMDc0NDJW0lEKTi0uzszPAykwNq8FACu+9aktAAAA"/>
  </w:docVars>
  <w:rsids>
    <w:rsidRoot w:val="006F7398"/>
    <w:rsid w:val="00000E51"/>
    <w:rsid w:val="00002247"/>
    <w:rsid w:val="000063B7"/>
    <w:rsid w:val="000068C3"/>
    <w:rsid w:val="00010D08"/>
    <w:rsid w:val="0001146E"/>
    <w:rsid w:val="0001358D"/>
    <w:rsid w:val="00015A6B"/>
    <w:rsid w:val="00015B0A"/>
    <w:rsid w:val="00016180"/>
    <w:rsid w:val="00016939"/>
    <w:rsid w:val="000211BB"/>
    <w:rsid w:val="000216C1"/>
    <w:rsid w:val="00026A0D"/>
    <w:rsid w:val="00035A56"/>
    <w:rsid w:val="000413BE"/>
    <w:rsid w:val="0004487E"/>
    <w:rsid w:val="0004647D"/>
    <w:rsid w:val="00050BE8"/>
    <w:rsid w:val="0005261C"/>
    <w:rsid w:val="00055B98"/>
    <w:rsid w:val="0006555B"/>
    <w:rsid w:val="00066B49"/>
    <w:rsid w:val="00070CE8"/>
    <w:rsid w:val="00072428"/>
    <w:rsid w:val="00074A90"/>
    <w:rsid w:val="000759CA"/>
    <w:rsid w:val="00075AF9"/>
    <w:rsid w:val="00081668"/>
    <w:rsid w:val="00082CAE"/>
    <w:rsid w:val="000B0238"/>
    <w:rsid w:val="000B2370"/>
    <w:rsid w:val="000B3CFA"/>
    <w:rsid w:val="000B6E47"/>
    <w:rsid w:val="000C5B97"/>
    <w:rsid w:val="000C5F47"/>
    <w:rsid w:val="000C6E9A"/>
    <w:rsid w:val="000D0865"/>
    <w:rsid w:val="000D55CB"/>
    <w:rsid w:val="000D707B"/>
    <w:rsid w:val="000D72C8"/>
    <w:rsid w:val="000D7862"/>
    <w:rsid w:val="000F1F3D"/>
    <w:rsid w:val="000F76BD"/>
    <w:rsid w:val="000F7AF3"/>
    <w:rsid w:val="00101970"/>
    <w:rsid w:val="00103233"/>
    <w:rsid w:val="00107AD5"/>
    <w:rsid w:val="00111873"/>
    <w:rsid w:val="00114F45"/>
    <w:rsid w:val="001153C1"/>
    <w:rsid w:val="00115C29"/>
    <w:rsid w:val="00116C26"/>
    <w:rsid w:val="0012109B"/>
    <w:rsid w:val="001237EA"/>
    <w:rsid w:val="00125408"/>
    <w:rsid w:val="00126B5A"/>
    <w:rsid w:val="001430A9"/>
    <w:rsid w:val="00143449"/>
    <w:rsid w:val="0014394E"/>
    <w:rsid w:val="00144ED8"/>
    <w:rsid w:val="00151B0E"/>
    <w:rsid w:val="001631DD"/>
    <w:rsid w:val="001716EF"/>
    <w:rsid w:val="001808CF"/>
    <w:rsid w:val="00181B26"/>
    <w:rsid w:val="00185E2D"/>
    <w:rsid w:val="00196F6F"/>
    <w:rsid w:val="001A450D"/>
    <w:rsid w:val="001A47DE"/>
    <w:rsid w:val="001A4B69"/>
    <w:rsid w:val="001A4BD9"/>
    <w:rsid w:val="001A4D88"/>
    <w:rsid w:val="001A6E68"/>
    <w:rsid w:val="001B31B9"/>
    <w:rsid w:val="001B476B"/>
    <w:rsid w:val="001B4A41"/>
    <w:rsid w:val="001D2251"/>
    <w:rsid w:val="001D4B6A"/>
    <w:rsid w:val="001E0B21"/>
    <w:rsid w:val="001E2BF3"/>
    <w:rsid w:val="001E531D"/>
    <w:rsid w:val="001E77D8"/>
    <w:rsid w:val="001F7F3E"/>
    <w:rsid w:val="002019E9"/>
    <w:rsid w:val="00202966"/>
    <w:rsid w:val="00212341"/>
    <w:rsid w:val="00223FFF"/>
    <w:rsid w:val="00232835"/>
    <w:rsid w:val="00233992"/>
    <w:rsid w:val="00235EB7"/>
    <w:rsid w:val="00237167"/>
    <w:rsid w:val="00260B4A"/>
    <w:rsid w:val="0026229F"/>
    <w:rsid w:val="00266357"/>
    <w:rsid w:val="00270497"/>
    <w:rsid w:val="00274291"/>
    <w:rsid w:val="00276E42"/>
    <w:rsid w:val="00282E05"/>
    <w:rsid w:val="00282E64"/>
    <w:rsid w:val="00287EEB"/>
    <w:rsid w:val="002933D5"/>
    <w:rsid w:val="00294EDC"/>
    <w:rsid w:val="00296957"/>
    <w:rsid w:val="002A36FC"/>
    <w:rsid w:val="002A64B7"/>
    <w:rsid w:val="002A79DF"/>
    <w:rsid w:val="002B2177"/>
    <w:rsid w:val="002C117C"/>
    <w:rsid w:val="002C1D20"/>
    <w:rsid w:val="002C1F13"/>
    <w:rsid w:val="002D2095"/>
    <w:rsid w:val="002D28D6"/>
    <w:rsid w:val="002D3B32"/>
    <w:rsid w:val="002D6368"/>
    <w:rsid w:val="002E04C1"/>
    <w:rsid w:val="002E0A39"/>
    <w:rsid w:val="002E73FE"/>
    <w:rsid w:val="002F426D"/>
    <w:rsid w:val="002F4F49"/>
    <w:rsid w:val="002F5133"/>
    <w:rsid w:val="002F5141"/>
    <w:rsid w:val="00304591"/>
    <w:rsid w:val="00305CF8"/>
    <w:rsid w:val="00315CD6"/>
    <w:rsid w:val="00316137"/>
    <w:rsid w:val="003221EE"/>
    <w:rsid w:val="00325375"/>
    <w:rsid w:val="003265D1"/>
    <w:rsid w:val="0032688F"/>
    <w:rsid w:val="00345545"/>
    <w:rsid w:val="00346025"/>
    <w:rsid w:val="0035583F"/>
    <w:rsid w:val="0036553F"/>
    <w:rsid w:val="00373B92"/>
    <w:rsid w:val="00373BC7"/>
    <w:rsid w:val="00375AA8"/>
    <w:rsid w:val="00376207"/>
    <w:rsid w:val="003819DA"/>
    <w:rsid w:val="00382FD5"/>
    <w:rsid w:val="00385AB7"/>
    <w:rsid w:val="00386A3A"/>
    <w:rsid w:val="00390B83"/>
    <w:rsid w:val="003977D5"/>
    <w:rsid w:val="003A07D7"/>
    <w:rsid w:val="003A4800"/>
    <w:rsid w:val="003A7A12"/>
    <w:rsid w:val="003B2E68"/>
    <w:rsid w:val="003C44B8"/>
    <w:rsid w:val="003D210C"/>
    <w:rsid w:val="003D4DA2"/>
    <w:rsid w:val="003D6053"/>
    <w:rsid w:val="003D66C9"/>
    <w:rsid w:val="003D7A96"/>
    <w:rsid w:val="003E3BFD"/>
    <w:rsid w:val="003F1686"/>
    <w:rsid w:val="00403970"/>
    <w:rsid w:val="0040586E"/>
    <w:rsid w:val="00410334"/>
    <w:rsid w:val="00415779"/>
    <w:rsid w:val="00424682"/>
    <w:rsid w:val="00426B85"/>
    <w:rsid w:val="00430F63"/>
    <w:rsid w:val="00434584"/>
    <w:rsid w:val="004418BB"/>
    <w:rsid w:val="00441C8B"/>
    <w:rsid w:val="00452D5E"/>
    <w:rsid w:val="00453FBA"/>
    <w:rsid w:val="004679D2"/>
    <w:rsid w:val="0047026A"/>
    <w:rsid w:val="00471108"/>
    <w:rsid w:val="004713CA"/>
    <w:rsid w:val="00472F09"/>
    <w:rsid w:val="0047393F"/>
    <w:rsid w:val="00475B22"/>
    <w:rsid w:val="004774B9"/>
    <w:rsid w:val="00485F7C"/>
    <w:rsid w:val="00490C42"/>
    <w:rsid w:val="00492F82"/>
    <w:rsid w:val="00493518"/>
    <w:rsid w:val="004A7BAA"/>
    <w:rsid w:val="004B2F4B"/>
    <w:rsid w:val="004B70E7"/>
    <w:rsid w:val="004D0FB6"/>
    <w:rsid w:val="004E5076"/>
    <w:rsid w:val="004E5438"/>
    <w:rsid w:val="004E70FE"/>
    <w:rsid w:val="004E7F3C"/>
    <w:rsid w:val="004F0657"/>
    <w:rsid w:val="004F769B"/>
    <w:rsid w:val="0051035C"/>
    <w:rsid w:val="00511525"/>
    <w:rsid w:val="00511C77"/>
    <w:rsid w:val="00513180"/>
    <w:rsid w:val="005135F6"/>
    <w:rsid w:val="00513C26"/>
    <w:rsid w:val="005266BD"/>
    <w:rsid w:val="00531857"/>
    <w:rsid w:val="00534640"/>
    <w:rsid w:val="005367D3"/>
    <w:rsid w:val="00540448"/>
    <w:rsid w:val="00541A73"/>
    <w:rsid w:val="00543DF6"/>
    <w:rsid w:val="0055117E"/>
    <w:rsid w:val="00555190"/>
    <w:rsid w:val="005557BC"/>
    <w:rsid w:val="0056105E"/>
    <w:rsid w:val="00563363"/>
    <w:rsid w:val="00565F27"/>
    <w:rsid w:val="00570944"/>
    <w:rsid w:val="00574133"/>
    <w:rsid w:val="00575177"/>
    <w:rsid w:val="005761BE"/>
    <w:rsid w:val="005774BA"/>
    <w:rsid w:val="00583F3C"/>
    <w:rsid w:val="00586663"/>
    <w:rsid w:val="00591388"/>
    <w:rsid w:val="005914C3"/>
    <w:rsid w:val="00594DED"/>
    <w:rsid w:val="00595AFD"/>
    <w:rsid w:val="005A4298"/>
    <w:rsid w:val="005A44D8"/>
    <w:rsid w:val="005A6B84"/>
    <w:rsid w:val="005B2816"/>
    <w:rsid w:val="005B2F27"/>
    <w:rsid w:val="005B668A"/>
    <w:rsid w:val="005C0AE7"/>
    <w:rsid w:val="005C2DF2"/>
    <w:rsid w:val="005C61D4"/>
    <w:rsid w:val="005D0FF9"/>
    <w:rsid w:val="005D4163"/>
    <w:rsid w:val="005D4E7D"/>
    <w:rsid w:val="005E0EAA"/>
    <w:rsid w:val="005E1225"/>
    <w:rsid w:val="005E4A73"/>
    <w:rsid w:val="005F1A5C"/>
    <w:rsid w:val="005F4F7C"/>
    <w:rsid w:val="005F5403"/>
    <w:rsid w:val="00603221"/>
    <w:rsid w:val="00604131"/>
    <w:rsid w:val="00605CC0"/>
    <w:rsid w:val="00605EF0"/>
    <w:rsid w:val="006118CC"/>
    <w:rsid w:val="00612D4C"/>
    <w:rsid w:val="00613298"/>
    <w:rsid w:val="00615AD4"/>
    <w:rsid w:val="00621305"/>
    <w:rsid w:val="00622183"/>
    <w:rsid w:val="00625E68"/>
    <w:rsid w:val="0062688D"/>
    <w:rsid w:val="0063283B"/>
    <w:rsid w:val="00647CCC"/>
    <w:rsid w:val="006503F4"/>
    <w:rsid w:val="006526D4"/>
    <w:rsid w:val="00660113"/>
    <w:rsid w:val="00667C2D"/>
    <w:rsid w:val="00671759"/>
    <w:rsid w:val="00673BC1"/>
    <w:rsid w:val="006770CD"/>
    <w:rsid w:val="00680224"/>
    <w:rsid w:val="00681DD2"/>
    <w:rsid w:val="00683F51"/>
    <w:rsid w:val="00683FC7"/>
    <w:rsid w:val="00684D14"/>
    <w:rsid w:val="0068518D"/>
    <w:rsid w:val="00685784"/>
    <w:rsid w:val="006911D0"/>
    <w:rsid w:val="00691ADE"/>
    <w:rsid w:val="006930BE"/>
    <w:rsid w:val="006A24D5"/>
    <w:rsid w:val="006A42EB"/>
    <w:rsid w:val="006A5920"/>
    <w:rsid w:val="006B1195"/>
    <w:rsid w:val="006B3CAB"/>
    <w:rsid w:val="006B4486"/>
    <w:rsid w:val="006C01D3"/>
    <w:rsid w:val="006C314F"/>
    <w:rsid w:val="006C4A00"/>
    <w:rsid w:val="006C6272"/>
    <w:rsid w:val="006C69CD"/>
    <w:rsid w:val="006D04E8"/>
    <w:rsid w:val="006D1B81"/>
    <w:rsid w:val="006D4648"/>
    <w:rsid w:val="006E643B"/>
    <w:rsid w:val="006E75E0"/>
    <w:rsid w:val="006F7398"/>
    <w:rsid w:val="00701E73"/>
    <w:rsid w:val="007109AA"/>
    <w:rsid w:val="0071122B"/>
    <w:rsid w:val="00717D93"/>
    <w:rsid w:val="00723D70"/>
    <w:rsid w:val="00726925"/>
    <w:rsid w:val="0074165E"/>
    <w:rsid w:val="00753D81"/>
    <w:rsid w:val="00756DB1"/>
    <w:rsid w:val="007644AD"/>
    <w:rsid w:val="00765AB2"/>
    <w:rsid w:val="00765CC9"/>
    <w:rsid w:val="0076750B"/>
    <w:rsid w:val="00771A69"/>
    <w:rsid w:val="00772741"/>
    <w:rsid w:val="007824AC"/>
    <w:rsid w:val="00793AA8"/>
    <w:rsid w:val="007949B9"/>
    <w:rsid w:val="007A2034"/>
    <w:rsid w:val="007A3BBD"/>
    <w:rsid w:val="007B1E09"/>
    <w:rsid w:val="007B2443"/>
    <w:rsid w:val="007B3F5A"/>
    <w:rsid w:val="007C4A26"/>
    <w:rsid w:val="007D11C7"/>
    <w:rsid w:val="007D299C"/>
    <w:rsid w:val="007D4879"/>
    <w:rsid w:val="007D5103"/>
    <w:rsid w:val="007D68AA"/>
    <w:rsid w:val="007E1472"/>
    <w:rsid w:val="007E4B92"/>
    <w:rsid w:val="007E6BA7"/>
    <w:rsid w:val="007E72A7"/>
    <w:rsid w:val="007F07B6"/>
    <w:rsid w:val="007F39CE"/>
    <w:rsid w:val="00802CC6"/>
    <w:rsid w:val="00810916"/>
    <w:rsid w:val="00811D48"/>
    <w:rsid w:val="00811DEE"/>
    <w:rsid w:val="00815F46"/>
    <w:rsid w:val="00816A1D"/>
    <w:rsid w:val="008217F0"/>
    <w:rsid w:val="008219BA"/>
    <w:rsid w:val="008224BC"/>
    <w:rsid w:val="00823010"/>
    <w:rsid w:val="00823466"/>
    <w:rsid w:val="00823492"/>
    <w:rsid w:val="008316B4"/>
    <w:rsid w:val="00834977"/>
    <w:rsid w:val="00842954"/>
    <w:rsid w:val="00846314"/>
    <w:rsid w:val="00853BFD"/>
    <w:rsid w:val="0086403E"/>
    <w:rsid w:val="00864FE5"/>
    <w:rsid w:val="008675EE"/>
    <w:rsid w:val="0087128E"/>
    <w:rsid w:val="00876073"/>
    <w:rsid w:val="00880B2E"/>
    <w:rsid w:val="00882FAB"/>
    <w:rsid w:val="00886836"/>
    <w:rsid w:val="0088748C"/>
    <w:rsid w:val="00890F00"/>
    <w:rsid w:val="008929C0"/>
    <w:rsid w:val="00893B65"/>
    <w:rsid w:val="00895302"/>
    <w:rsid w:val="008A42B3"/>
    <w:rsid w:val="008A46C5"/>
    <w:rsid w:val="008A5A58"/>
    <w:rsid w:val="008A7FD5"/>
    <w:rsid w:val="008B3B02"/>
    <w:rsid w:val="008C1370"/>
    <w:rsid w:val="008C1657"/>
    <w:rsid w:val="008C1AD8"/>
    <w:rsid w:val="008C2573"/>
    <w:rsid w:val="008C3B98"/>
    <w:rsid w:val="008C465B"/>
    <w:rsid w:val="008C6766"/>
    <w:rsid w:val="008E181E"/>
    <w:rsid w:val="008E4179"/>
    <w:rsid w:val="008E63D2"/>
    <w:rsid w:val="008F2968"/>
    <w:rsid w:val="0090040A"/>
    <w:rsid w:val="0090176F"/>
    <w:rsid w:val="009047D5"/>
    <w:rsid w:val="00906275"/>
    <w:rsid w:val="00917F5A"/>
    <w:rsid w:val="00921505"/>
    <w:rsid w:val="0092641B"/>
    <w:rsid w:val="00933A5E"/>
    <w:rsid w:val="00934318"/>
    <w:rsid w:val="00936C67"/>
    <w:rsid w:val="00937BBC"/>
    <w:rsid w:val="009438E7"/>
    <w:rsid w:val="009446EC"/>
    <w:rsid w:val="00950A88"/>
    <w:rsid w:val="0095511E"/>
    <w:rsid w:val="0095550A"/>
    <w:rsid w:val="00955F51"/>
    <w:rsid w:val="00956C56"/>
    <w:rsid w:val="00960539"/>
    <w:rsid w:val="00961477"/>
    <w:rsid w:val="0096742A"/>
    <w:rsid w:val="00967855"/>
    <w:rsid w:val="009765DF"/>
    <w:rsid w:val="00976C81"/>
    <w:rsid w:val="00976C84"/>
    <w:rsid w:val="00976D47"/>
    <w:rsid w:val="00982438"/>
    <w:rsid w:val="0098352F"/>
    <w:rsid w:val="009849CA"/>
    <w:rsid w:val="009924BC"/>
    <w:rsid w:val="009924C2"/>
    <w:rsid w:val="00997B02"/>
    <w:rsid w:val="009A064A"/>
    <w:rsid w:val="009A35FB"/>
    <w:rsid w:val="009A4E14"/>
    <w:rsid w:val="009B210C"/>
    <w:rsid w:val="009B2E86"/>
    <w:rsid w:val="009B35BF"/>
    <w:rsid w:val="009C09AA"/>
    <w:rsid w:val="009C3B5D"/>
    <w:rsid w:val="009D07A6"/>
    <w:rsid w:val="009D2056"/>
    <w:rsid w:val="009E50EA"/>
    <w:rsid w:val="009F4317"/>
    <w:rsid w:val="00A05095"/>
    <w:rsid w:val="00A0540B"/>
    <w:rsid w:val="00A06C3A"/>
    <w:rsid w:val="00A11C18"/>
    <w:rsid w:val="00A138E6"/>
    <w:rsid w:val="00A2124E"/>
    <w:rsid w:val="00A22F4D"/>
    <w:rsid w:val="00A248E6"/>
    <w:rsid w:val="00A32726"/>
    <w:rsid w:val="00A32779"/>
    <w:rsid w:val="00A33274"/>
    <w:rsid w:val="00A351E7"/>
    <w:rsid w:val="00A45E1D"/>
    <w:rsid w:val="00A5125A"/>
    <w:rsid w:val="00A56C28"/>
    <w:rsid w:val="00A6271D"/>
    <w:rsid w:val="00A6686E"/>
    <w:rsid w:val="00A7172C"/>
    <w:rsid w:val="00A76B36"/>
    <w:rsid w:val="00A83A82"/>
    <w:rsid w:val="00A84892"/>
    <w:rsid w:val="00A84BF8"/>
    <w:rsid w:val="00A9205C"/>
    <w:rsid w:val="00A94498"/>
    <w:rsid w:val="00A96615"/>
    <w:rsid w:val="00AA1C99"/>
    <w:rsid w:val="00AA46DF"/>
    <w:rsid w:val="00AB12CC"/>
    <w:rsid w:val="00AB355B"/>
    <w:rsid w:val="00AB5CFF"/>
    <w:rsid w:val="00AC04DA"/>
    <w:rsid w:val="00AC50A1"/>
    <w:rsid w:val="00AC709C"/>
    <w:rsid w:val="00AD5CB1"/>
    <w:rsid w:val="00AE372E"/>
    <w:rsid w:val="00AF0665"/>
    <w:rsid w:val="00AF1BC7"/>
    <w:rsid w:val="00AF3DE1"/>
    <w:rsid w:val="00AF4E3B"/>
    <w:rsid w:val="00B01A2F"/>
    <w:rsid w:val="00B07617"/>
    <w:rsid w:val="00B07C90"/>
    <w:rsid w:val="00B11258"/>
    <w:rsid w:val="00B1341E"/>
    <w:rsid w:val="00B247F0"/>
    <w:rsid w:val="00B263B5"/>
    <w:rsid w:val="00B31654"/>
    <w:rsid w:val="00B37043"/>
    <w:rsid w:val="00B430DE"/>
    <w:rsid w:val="00B4603C"/>
    <w:rsid w:val="00B4626F"/>
    <w:rsid w:val="00B468FD"/>
    <w:rsid w:val="00B479A9"/>
    <w:rsid w:val="00B519DC"/>
    <w:rsid w:val="00B65B9A"/>
    <w:rsid w:val="00B67024"/>
    <w:rsid w:val="00B7016C"/>
    <w:rsid w:val="00B72591"/>
    <w:rsid w:val="00B801AA"/>
    <w:rsid w:val="00B82261"/>
    <w:rsid w:val="00B82A08"/>
    <w:rsid w:val="00B878D5"/>
    <w:rsid w:val="00B91A23"/>
    <w:rsid w:val="00B95CE5"/>
    <w:rsid w:val="00BA0C4F"/>
    <w:rsid w:val="00BA4906"/>
    <w:rsid w:val="00BC2367"/>
    <w:rsid w:val="00BC491A"/>
    <w:rsid w:val="00BC5C86"/>
    <w:rsid w:val="00BD41F4"/>
    <w:rsid w:val="00BD6050"/>
    <w:rsid w:val="00BE3AD5"/>
    <w:rsid w:val="00BE478E"/>
    <w:rsid w:val="00BE508C"/>
    <w:rsid w:val="00BF121A"/>
    <w:rsid w:val="00BF27E8"/>
    <w:rsid w:val="00BF3353"/>
    <w:rsid w:val="00BF43FC"/>
    <w:rsid w:val="00BF59C0"/>
    <w:rsid w:val="00C010FA"/>
    <w:rsid w:val="00C06E54"/>
    <w:rsid w:val="00C07F17"/>
    <w:rsid w:val="00C10C1F"/>
    <w:rsid w:val="00C12AC0"/>
    <w:rsid w:val="00C14E9E"/>
    <w:rsid w:val="00C22933"/>
    <w:rsid w:val="00C24214"/>
    <w:rsid w:val="00C253E0"/>
    <w:rsid w:val="00C32378"/>
    <w:rsid w:val="00C4282B"/>
    <w:rsid w:val="00C45D10"/>
    <w:rsid w:val="00C47453"/>
    <w:rsid w:val="00C52EB2"/>
    <w:rsid w:val="00C56F39"/>
    <w:rsid w:val="00C61247"/>
    <w:rsid w:val="00C6385D"/>
    <w:rsid w:val="00C652A2"/>
    <w:rsid w:val="00C65E36"/>
    <w:rsid w:val="00C7746D"/>
    <w:rsid w:val="00C84CF8"/>
    <w:rsid w:val="00C979DD"/>
    <w:rsid w:val="00CA4136"/>
    <w:rsid w:val="00CA5CDA"/>
    <w:rsid w:val="00CB40E0"/>
    <w:rsid w:val="00CB40F4"/>
    <w:rsid w:val="00CB5931"/>
    <w:rsid w:val="00CB7856"/>
    <w:rsid w:val="00CC08D3"/>
    <w:rsid w:val="00CC158A"/>
    <w:rsid w:val="00CC473C"/>
    <w:rsid w:val="00CC5880"/>
    <w:rsid w:val="00CD0643"/>
    <w:rsid w:val="00CD0AAC"/>
    <w:rsid w:val="00CD2997"/>
    <w:rsid w:val="00CD4F89"/>
    <w:rsid w:val="00CE11D5"/>
    <w:rsid w:val="00CE1D14"/>
    <w:rsid w:val="00CE2BE5"/>
    <w:rsid w:val="00CE442D"/>
    <w:rsid w:val="00CE6C11"/>
    <w:rsid w:val="00CE7484"/>
    <w:rsid w:val="00CF3875"/>
    <w:rsid w:val="00D02B87"/>
    <w:rsid w:val="00D0570B"/>
    <w:rsid w:val="00D058B0"/>
    <w:rsid w:val="00D06A2D"/>
    <w:rsid w:val="00D16BDB"/>
    <w:rsid w:val="00D1766B"/>
    <w:rsid w:val="00D22CD7"/>
    <w:rsid w:val="00D30050"/>
    <w:rsid w:val="00D34CAF"/>
    <w:rsid w:val="00D357A5"/>
    <w:rsid w:val="00D467A6"/>
    <w:rsid w:val="00D50B6F"/>
    <w:rsid w:val="00D52E70"/>
    <w:rsid w:val="00D55022"/>
    <w:rsid w:val="00D71568"/>
    <w:rsid w:val="00D818D1"/>
    <w:rsid w:val="00D8374B"/>
    <w:rsid w:val="00D847F4"/>
    <w:rsid w:val="00D86CDE"/>
    <w:rsid w:val="00D86F27"/>
    <w:rsid w:val="00D96280"/>
    <w:rsid w:val="00D976C0"/>
    <w:rsid w:val="00DA1857"/>
    <w:rsid w:val="00DA3A16"/>
    <w:rsid w:val="00DA3A7F"/>
    <w:rsid w:val="00DA491D"/>
    <w:rsid w:val="00DA4D5D"/>
    <w:rsid w:val="00DA678D"/>
    <w:rsid w:val="00DB15C2"/>
    <w:rsid w:val="00DB1A93"/>
    <w:rsid w:val="00DB59BF"/>
    <w:rsid w:val="00DC172C"/>
    <w:rsid w:val="00DC73B7"/>
    <w:rsid w:val="00DD2DD2"/>
    <w:rsid w:val="00DD5D12"/>
    <w:rsid w:val="00DD6CCA"/>
    <w:rsid w:val="00DE47E1"/>
    <w:rsid w:val="00DE5939"/>
    <w:rsid w:val="00DF4114"/>
    <w:rsid w:val="00E022C3"/>
    <w:rsid w:val="00E11EB3"/>
    <w:rsid w:val="00E152DF"/>
    <w:rsid w:val="00E211BA"/>
    <w:rsid w:val="00E236DD"/>
    <w:rsid w:val="00E2390B"/>
    <w:rsid w:val="00E2584D"/>
    <w:rsid w:val="00E27B1F"/>
    <w:rsid w:val="00E3014B"/>
    <w:rsid w:val="00E37E93"/>
    <w:rsid w:val="00E444A4"/>
    <w:rsid w:val="00E449B1"/>
    <w:rsid w:val="00E46955"/>
    <w:rsid w:val="00E5290F"/>
    <w:rsid w:val="00E52E5D"/>
    <w:rsid w:val="00E54377"/>
    <w:rsid w:val="00E56CA5"/>
    <w:rsid w:val="00E67377"/>
    <w:rsid w:val="00E712C5"/>
    <w:rsid w:val="00E7377C"/>
    <w:rsid w:val="00E75F71"/>
    <w:rsid w:val="00E828F3"/>
    <w:rsid w:val="00E878E3"/>
    <w:rsid w:val="00E90514"/>
    <w:rsid w:val="00E9527B"/>
    <w:rsid w:val="00E95997"/>
    <w:rsid w:val="00E9785F"/>
    <w:rsid w:val="00EA0259"/>
    <w:rsid w:val="00EA7B27"/>
    <w:rsid w:val="00EB1432"/>
    <w:rsid w:val="00EB1CB0"/>
    <w:rsid w:val="00EB2B00"/>
    <w:rsid w:val="00EB3BAD"/>
    <w:rsid w:val="00EB55C7"/>
    <w:rsid w:val="00EB633D"/>
    <w:rsid w:val="00ED2614"/>
    <w:rsid w:val="00ED2A10"/>
    <w:rsid w:val="00EE6BBD"/>
    <w:rsid w:val="00EF2C7E"/>
    <w:rsid w:val="00EF3DE9"/>
    <w:rsid w:val="00F02F44"/>
    <w:rsid w:val="00F04193"/>
    <w:rsid w:val="00F105CC"/>
    <w:rsid w:val="00F21501"/>
    <w:rsid w:val="00F26482"/>
    <w:rsid w:val="00F30FA2"/>
    <w:rsid w:val="00F34DB1"/>
    <w:rsid w:val="00F37310"/>
    <w:rsid w:val="00F47AB3"/>
    <w:rsid w:val="00F50563"/>
    <w:rsid w:val="00F564AD"/>
    <w:rsid w:val="00F60625"/>
    <w:rsid w:val="00F620D5"/>
    <w:rsid w:val="00F72119"/>
    <w:rsid w:val="00F8714F"/>
    <w:rsid w:val="00F901B0"/>
    <w:rsid w:val="00F9596E"/>
    <w:rsid w:val="00FA444B"/>
    <w:rsid w:val="00FA7D68"/>
    <w:rsid w:val="00FB22FE"/>
    <w:rsid w:val="00FB3C02"/>
    <w:rsid w:val="00FB4270"/>
    <w:rsid w:val="00FC49C7"/>
    <w:rsid w:val="00FC70AE"/>
    <w:rsid w:val="00FC7DA5"/>
    <w:rsid w:val="00FE0F9A"/>
    <w:rsid w:val="00FE105C"/>
    <w:rsid w:val="00FE285B"/>
    <w:rsid w:val="00FE2DF0"/>
    <w:rsid w:val="00FE6CC9"/>
    <w:rsid w:val="00FF75E0"/>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2128C"/>
  <w15:docId w15:val="{BD8EA238-0C87-4CF1-B548-CE61E9DE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4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E3A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unhideWhenUsed/>
    <w:qFormat/>
    <w:rsid w:val="0005261C"/>
    <w:pPr>
      <w:keepNext/>
      <w:spacing w:after="0" w:line="250" w:lineRule="atLeast"/>
      <w:outlineLvl w:val="2"/>
    </w:pPr>
    <w:rPr>
      <w:rFonts w:ascii="Arial" w:eastAsia="Times New Roman" w:hAnsi="Arial" w:cs="Arial"/>
      <w:bCs/>
      <w:sz w:val="20"/>
      <w:szCs w:val="26"/>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61C"/>
    <w:rPr>
      <w:color w:val="0563C1" w:themeColor="hyperlink"/>
      <w:u w:val="single"/>
    </w:rPr>
  </w:style>
  <w:style w:type="paragraph" w:styleId="Header">
    <w:name w:val="header"/>
    <w:basedOn w:val="Normal"/>
    <w:link w:val="HeaderChar"/>
    <w:uiPriority w:val="99"/>
    <w:unhideWhenUsed/>
    <w:rsid w:val="00052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61C"/>
  </w:style>
  <w:style w:type="paragraph" w:styleId="Footer">
    <w:name w:val="footer"/>
    <w:basedOn w:val="Normal"/>
    <w:link w:val="FooterChar"/>
    <w:unhideWhenUsed/>
    <w:rsid w:val="00052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61C"/>
  </w:style>
  <w:style w:type="paragraph" w:styleId="Title">
    <w:name w:val="Title"/>
    <w:basedOn w:val="Normal"/>
    <w:next w:val="Normal"/>
    <w:link w:val="TitleChar"/>
    <w:uiPriority w:val="99"/>
    <w:qFormat/>
    <w:rsid w:val="0005261C"/>
    <w:pPr>
      <w:spacing w:after="0" w:line="375" w:lineRule="atLeast"/>
      <w:jc w:val="right"/>
      <w:outlineLvl w:val="0"/>
    </w:pPr>
    <w:rPr>
      <w:rFonts w:ascii="Arial" w:eastAsia="Times New Roman" w:hAnsi="Arial" w:cs="Arial"/>
      <w:bCs/>
      <w:sz w:val="28"/>
      <w:szCs w:val="32"/>
      <w:lang w:eastAsia="de-CH"/>
    </w:rPr>
  </w:style>
  <w:style w:type="character" w:customStyle="1" w:styleId="TitleChar">
    <w:name w:val="Title Char"/>
    <w:basedOn w:val="DefaultParagraphFont"/>
    <w:link w:val="Title"/>
    <w:uiPriority w:val="99"/>
    <w:rsid w:val="0005261C"/>
    <w:rPr>
      <w:rFonts w:ascii="Arial" w:eastAsia="Times New Roman" w:hAnsi="Arial" w:cs="Arial"/>
      <w:bCs/>
      <w:sz w:val="28"/>
      <w:szCs w:val="32"/>
      <w:lang w:val="en-US" w:eastAsia="de-CH"/>
    </w:rPr>
  </w:style>
  <w:style w:type="character" w:customStyle="1" w:styleId="Heading3Char">
    <w:name w:val="Heading 3 Char"/>
    <w:basedOn w:val="DefaultParagraphFont"/>
    <w:link w:val="Heading3"/>
    <w:uiPriority w:val="99"/>
    <w:rsid w:val="0005261C"/>
    <w:rPr>
      <w:rFonts w:ascii="Arial" w:eastAsia="Times New Roman" w:hAnsi="Arial" w:cs="Arial"/>
      <w:bCs/>
      <w:sz w:val="20"/>
      <w:szCs w:val="26"/>
      <w:lang w:val="en-US" w:eastAsia="de-CH"/>
    </w:rPr>
  </w:style>
  <w:style w:type="paragraph" w:styleId="NoSpacing">
    <w:name w:val="No Spacing"/>
    <w:uiPriority w:val="1"/>
    <w:qFormat/>
    <w:rsid w:val="0005261C"/>
    <w:pPr>
      <w:spacing w:after="0" w:line="240" w:lineRule="auto"/>
    </w:pPr>
  </w:style>
  <w:style w:type="paragraph" w:styleId="BalloonText">
    <w:name w:val="Balloon Text"/>
    <w:basedOn w:val="Normal"/>
    <w:link w:val="BalloonTextChar"/>
    <w:uiPriority w:val="99"/>
    <w:semiHidden/>
    <w:unhideWhenUsed/>
    <w:rsid w:val="005A4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298"/>
    <w:rPr>
      <w:rFonts w:ascii="Segoe UI" w:hAnsi="Segoe UI" w:cs="Segoe UI"/>
      <w:sz w:val="18"/>
      <w:szCs w:val="18"/>
    </w:rPr>
  </w:style>
  <w:style w:type="character" w:styleId="CommentReference">
    <w:name w:val="annotation reference"/>
    <w:basedOn w:val="DefaultParagraphFont"/>
    <w:uiPriority w:val="99"/>
    <w:unhideWhenUsed/>
    <w:rsid w:val="00D52E70"/>
    <w:rPr>
      <w:sz w:val="16"/>
      <w:szCs w:val="16"/>
    </w:rPr>
  </w:style>
  <w:style w:type="paragraph" w:styleId="CommentText">
    <w:name w:val="annotation text"/>
    <w:basedOn w:val="Normal"/>
    <w:link w:val="CommentTextChar"/>
    <w:uiPriority w:val="99"/>
    <w:unhideWhenUsed/>
    <w:rsid w:val="00D52E70"/>
    <w:pPr>
      <w:spacing w:line="240" w:lineRule="auto"/>
    </w:pPr>
    <w:rPr>
      <w:sz w:val="20"/>
      <w:szCs w:val="20"/>
    </w:rPr>
  </w:style>
  <w:style w:type="character" w:customStyle="1" w:styleId="CommentTextChar">
    <w:name w:val="Comment Text Char"/>
    <w:basedOn w:val="DefaultParagraphFont"/>
    <w:link w:val="CommentText"/>
    <w:uiPriority w:val="99"/>
    <w:rsid w:val="00D52E70"/>
    <w:rPr>
      <w:sz w:val="20"/>
      <w:szCs w:val="20"/>
    </w:rPr>
  </w:style>
  <w:style w:type="paragraph" w:styleId="CommentSubject">
    <w:name w:val="annotation subject"/>
    <w:basedOn w:val="CommentText"/>
    <w:next w:val="CommentText"/>
    <w:link w:val="CommentSubjectChar"/>
    <w:uiPriority w:val="99"/>
    <w:semiHidden/>
    <w:unhideWhenUsed/>
    <w:rsid w:val="00D52E70"/>
    <w:rPr>
      <w:b/>
      <w:bCs/>
    </w:rPr>
  </w:style>
  <w:style w:type="character" w:customStyle="1" w:styleId="CommentSubjectChar">
    <w:name w:val="Comment Subject Char"/>
    <w:basedOn w:val="CommentTextChar"/>
    <w:link w:val="CommentSubject"/>
    <w:uiPriority w:val="99"/>
    <w:semiHidden/>
    <w:rsid w:val="00D52E70"/>
    <w:rPr>
      <w:b/>
      <w:bCs/>
      <w:sz w:val="20"/>
      <w:szCs w:val="20"/>
    </w:rPr>
  </w:style>
  <w:style w:type="character" w:customStyle="1" w:styleId="Heading1Char">
    <w:name w:val="Heading 1 Char"/>
    <w:basedOn w:val="DefaultParagraphFont"/>
    <w:link w:val="Heading1"/>
    <w:uiPriority w:val="9"/>
    <w:rsid w:val="0082349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unhideWhenUsed/>
    <w:qFormat/>
    <w:rsid w:val="00681DD2"/>
    <w:pPr>
      <w:spacing w:after="200" w:line="276" w:lineRule="auto"/>
      <w:ind w:left="720"/>
      <w:contextualSpacing/>
    </w:pPr>
    <w:rPr>
      <w:rFonts w:eastAsiaTheme="minorEastAsia"/>
      <w:color w:val="262626" w:themeColor="text1" w:themeTint="D9"/>
      <w:sz w:val="20"/>
      <w:szCs w:val="20"/>
    </w:rPr>
  </w:style>
  <w:style w:type="character" w:customStyle="1" w:styleId="lighter">
    <w:name w:val="lighter"/>
    <w:basedOn w:val="DefaultParagraphFont"/>
    <w:rsid w:val="00622183"/>
  </w:style>
  <w:style w:type="paragraph" w:styleId="NormalWeb">
    <w:name w:val="Normal (Web)"/>
    <w:basedOn w:val="Normal"/>
    <w:uiPriority w:val="99"/>
    <w:unhideWhenUsed/>
    <w:rsid w:val="0014394E"/>
    <w:pPr>
      <w:spacing w:before="240" w:after="240" w:line="240" w:lineRule="auto"/>
    </w:pPr>
    <w:rPr>
      <w:rFonts w:ascii="Times New Roman" w:eastAsia="Times New Roman" w:hAnsi="Times New Roman" w:cs="Times New Roman"/>
      <w:sz w:val="24"/>
      <w:szCs w:val="24"/>
      <w:lang w:bidi="he-IL"/>
    </w:rPr>
  </w:style>
  <w:style w:type="paragraph" w:customStyle="1" w:styleId="Default">
    <w:name w:val="Default"/>
    <w:basedOn w:val="Normal"/>
    <w:rsid w:val="002A36FC"/>
    <w:pPr>
      <w:autoSpaceDE w:val="0"/>
      <w:autoSpaceDN w:val="0"/>
      <w:spacing w:after="0" w:line="240" w:lineRule="auto"/>
    </w:pPr>
    <w:rPr>
      <w:rFonts w:ascii="Arial" w:hAnsi="Arial" w:cs="Arial"/>
      <w:color w:val="000000"/>
      <w:sz w:val="24"/>
      <w:szCs w:val="24"/>
      <w:lang w:eastAsia="de-DE"/>
    </w:rPr>
  </w:style>
  <w:style w:type="character" w:customStyle="1" w:styleId="UnresolvedMention1">
    <w:name w:val="Unresolved Mention1"/>
    <w:basedOn w:val="DefaultParagraphFont"/>
    <w:uiPriority w:val="99"/>
    <w:semiHidden/>
    <w:unhideWhenUsed/>
    <w:rsid w:val="00864FE5"/>
    <w:rPr>
      <w:color w:val="808080"/>
      <w:shd w:val="clear" w:color="auto" w:fill="E6E6E6"/>
    </w:rPr>
  </w:style>
  <w:style w:type="paragraph" w:styleId="Revision">
    <w:name w:val="Revision"/>
    <w:hidden/>
    <w:uiPriority w:val="99"/>
    <w:semiHidden/>
    <w:rsid w:val="00E236DD"/>
    <w:pPr>
      <w:spacing w:after="0" w:line="240" w:lineRule="auto"/>
    </w:pPr>
  </w:style>
  <w:style w:type="paragraph" w:customStyle="1" w:styleId="ContactDate">
    <w:name w:val="Contact/Date"/>
    <w:basedOn w:val="Normal"/>
    <w:rsid w:val="00D86CDE"/>
    <w:pPr>
      <w:tabs>
        <w:tab w:val="left" w:pos="1080"/>
      </w:tabs>
      <w:spacing w:after="0" w:line="240" w:lineRule="auto"/>
    </w:pPr>
    <w:rPr>
      <w:rFonts w:ascii="Helvetica" w:eastAsia="SimSun" w:hAnsi="Helvetica" w:cs="Times New Roman"/>
      <w:sz w:val="24"/>
      <w:szCs w:val="20"/>
    </w:rPr>
  </w:style>
  <w:style w:type="character" w:styleId="FollowedHyperlink">
    <w:name w:val="FollowedHyperlink"/>
    <w:basedOn w:val="DefaultParagraphFont"/>
    <w:uiPriority w:val="99"/>
    <w:semiHidden/>
    <w:unhideWhenUsed/>
    <w:rsid w:val="0047393F"/>
    <w:rPr>
      <w:color w:val="954F72" w:themeColor="followedHyperlink"/>
      <w:u w:val="single"/>
    </w:rPr>
  </w:style>
  <w:style w:type="character" w:customStyle="1" w:styleId="Erwhnung1">
    <w:name w:val="Erwähnung1"/>
    <w:basedOn w:val="DefaultParagraphFont"/>
    <w:uiPriority w:val="99"/>
    <w:semiHidden/>
    <w:unhideWhenUsed/>
    <w:rsid w:val="0047393F"/>
    <w:rPr>
      <w:color w:val="2B579A"/>
      <w:shd w:val="clear" w:color="auto" w:fill="E6E6E6"/>
    </w:rPr>
  </w:style>
  <w:style w:type="paragraph" w:customStyle="1" w:styleId="paragraph">
    <w:name w:val="paragraph"/>
    <w:basedOn w:val="Normal"/>
    <w:rsid w:val="002933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933D5"/>
  </w:style>
  <w:style w:type="character" w:customStyle="1" w:styleId="eop">
    <w:name w:val="eop"/>
    <w:basedOn w:val="DefaultParagraphFont"/>
    <w:rsid w:val="002933D5"/>
  </w:style>
  <w:style w:type="character" w:customStyle="1" w:styleId="NichtaufgelsteErwhnung1">
    <w:name w:val="Nicht aufgelöste Erwähnung1"/>
    <w:basedOn w:val="DefaultParagraphFont"/>
    <w:uiPriority w:val="99"/>
    <w:semiHidden/>
    <w:unhideWhenUsed/>
    <w:rsid w:val="00B91A23"/>
    <w:rPr>
      <w:color w:val="605E5C"/>
      <w:shd w:val="clear" w:color="auto" w:fill="E1DFDD"/>
    </w:rPr>
  </w:style>
  <w:style w:type="character" w:styleId="PageNumber">
    <w:name w:val="page number"/>
    <w:basedOn w:val="DefaultParagraphFont"/>
    <w:rsid w:val="00FB22FE"/>
  </w:style>
  <w:style w:type="table" w:styleId="TableGrid">
    <w:name w:val="Table Grid"/>
    <w:basedOn w:val="TableNormal"/>
    <w:rsid w:val="001B4A41"/>
    <w:pPr>
      <w:spacing w:after="0" w:line="250" w:lineRule="atLeast"/>
      <w:jc w:val="both"/>
    </w:pPr>
    <w:rPr>
      <w:rFonts w:ascii="Times New Roman" w:eastAsia="SimSu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A3A16"/>
    <w:rPr>
      <w:i/>
      <w:iCs/>
    </w:rPr>
  </w:style>
  <w:style w:type="character" w:customStyle="1" w:styleId="Heading2Char">
    <w:name w:val="Heading 2 Char"/>
    <w:basedOn w:val="DefaultParagraphFont"/>
    <w:link w:val="Heading2"/>
    <w:uiPriority w:val="9"/>
    <w:semiHidden/>
    <w:rsid w:val="00BE3AD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67547">
      <w:bodyDiv w:val="1"/>
      <w:marLeft w:val="0"/>
      <w:marRight w:val="0"/>
      <w:marTop w:val="0"/>
      <w:marBottom w:val="0"/>
      <w:divBdr>
        <w:top w:val="none" w:sz="0" w:space="0" w:color="auto"/>
        <w:left w:val="none" w:sz="0" w:space="0" w:color="auto"/>
        <w:bottom w:val="none" w:sz="0" w:space="0" w:color="auto"/>
        <w:right w:val="none" w:sz="0" w:space="0" w:color="auto"/>
      </w:divBdr>
    </w:div>
    <w:div w:id="553270920">
      <w:bodyDiv w:val="1"/>
      <w:marLeft w:val="0"/>
      <w:marRight w:val="0"/>
      <w:marTop w:val="0"/>
      <w:marBottom w:val="0"/>
      <w:divBdr>
        <w:top w:val="none" w:sz="0" w:space="0" w:color="auto"/>
        <w:left w:val="none" w:sz="0" w:space="0" w:color="auto"/>
        <w:bottom w:val="none" w:sz="0" w:space="0" w:color="auto"/>
        <w:right w:val="none" w:sz="0" w:space="0" w:color="auto"/>
      </w:divBdr>
    </w:div>
    <w:div w:id="567115610">
      <w:bodyDiv w:val="1"/>
      <w:marLeft w:val="0"/>
      <w:marRight w:val="0"/>
      <w:marTop w:val="0"/>
      <w:marBottom w:val="0"/>
      <w:divBdr>
        <w:top w:val="none" w:sz="0" w:space="0" w:color="auto"/>
        <w:left w:val="none" w:sz="0" w:space="0" w:color="auto"/>
        <w:bottom w:val="none" w:sz="0" w:space="0" w:color="auto"/>
        <w:right w:val="none" w:sz="0" w:space="0" w:color="auto"/>
      </w:divBdr>
    </w:div>
    <w:div w:id="569005595">
      <w:bodyDiv w:val="1"/>
      <w:marLeft w:val="0"/>
      <w:marRight w:val="0"/>
      <w:marTop w:val="0"/>
      <w:marBottom w:val="0"/>
      <w:divBdr>
        <w:top w:val="none" w:sz="0" w:space="0" w:color="auto"/>
        <w:left w:val="none" w:sz="0" w:space="0" w:color="auto"/>
        <w:bottom w:val="none" w:sz="0" w:space="0" w:color="auto"/>
        <w:right w:val="none" w:sz="0" w:space="0" w:color="auto"/>
      </w:divBdr>
    </w:div>
    <w:div w:id="592669583">
      <w:bodyDiv w:val="1"/>
      <w:marLeft w:val="0"/>
      <w:marRight w:val="0"/>
      <w:marTop w:val="0"/>
      <w:marBottom w:val="0"/>
      <w:divBdr>
        <w:top w:val="none" w:sz="0" w:space="0" w:color="auto"/>
        <w:left w:val="none" w:sz="0" w:space="0" w:color="auto"/>
        <w:bottom w:val="none" w:sz="0" w:space="0" w:color="auto"/>
        <w:right w:val="none" w:sz="0" w:space="0" w:color="auto"/>
      </w:divBdr>
    </w:div>
    <w:div w:id="738791786">
      <w:bodyDiv w:val="1"/>
      <w:marLeft w:val="0"/>
      <w:marRight w:val="0"/>
      <w:marTop w:val="0"/>
      <w:marBottom w:val="0"/>
      <w:divBdr>
        <w:top w:val="none" w:sz="0" w:space="0" w:color="auto"/>
        <w:left w:val="none" w:sz="0" w:space="0" w:color="auto"/>
        <w:bottom w:val="none" w:sz="0" w:space="0" w:color="auto"/>
        <w:right w:val="none" w:sz="0" w:space="0" w:color="auto"/>
      </w:divBdr>
    </w:div>
    <w:div w:id="880901982">
      <w:bodyDiv w:val="1"/>
      <w:marLeft w:val="0"/>
      <w:marRight w:val="0"/>
      <w:marTop w:val="0"/>
      <w:marBottom w:val="0"/>
      <w:divBdr>
        <w:top w:val="none" w:sz="0" w:space="0" w:color="auto"/>
        <w:left w:val="none" w:sz="0" w:space="0" w:color="auto"/>
        <w:bottom w:val="none" w:sz="0" w:space="0" w:color="auto"/>
        <w:right w:val="none" w:sz="0" w:space="0" w:color="auto"/>
      </w:divBdr>
    </w:div>
    <w:div w:id="1018121416">
      <w:bodyDiv w:val="1"/>
      <w:marLeft w:val="0"/>
      <w:marRight w:val="0"/>
      <w:marTop w:val="0"/>
      <w:marBottom w:val="0"/>
      <w:divBdr>
        <w:top w:val="none" w:sz="0" w:space="0" w:color="auto"/>
        <w:left w:val="none" w:sz="0" w:space="0" w:color="auto"/>
        <w:bottom w:val="none" w:sz="0" w:space="0" w:color="auto"/>
        <w:right w:val="none" w:sz="0" w:space="0" w:color="auto"/>
      </w:divBdr>
    </w:div>
    <w:div w:id="1194533644">
      <w:bodyDiv w:val="1"/>
      <w:marLeft w:val="0"/>
      <w:marRight w:val="0"/>
      <w:marTop w:val="0"/>
      <w:marBottom w:val="0"/>
      <w:divBdr>
        <w:top w:val="none" w:sz="0" w:space="0" w:color="auto"/>
        <w:left w:val="none" w:sz="0" w:space="0" w:color="auto"/>
        <w:bottom w:val="none" w:sz="0" w:space="0" w:color="auto"/>
        <w:right w:val="none" w:sz="0" w:space="0" w:color="auto"/>
      </w:divBdr>
    </w:div>
    <w:div w:id="1285192083">
      <w:bodyDiv w:val="1"/>
      <w:marLeft w:val="0"/>
      <w:marRight w:val="0"/>
      <w:marTop w:val="0"/>
      <w:marBottom w:val="0"/>
      <w:divBdr>
        <w:top w:val="none" w:sz="0" w:space="0" w:color="auto"/>
        <w:left w:val="none" w:sz="0" w:space="0" w:color="auto"/>
        <w:bottom w:val="none" w:sz="0" w:space="0" w:color="auto"/>
        <w:right w:val="none" w:sz="0" w:space="0" w:color="auto"/>
      </w:divBdr>
    </w:div>
    <w:div w:id="1517883866">
      <w:bodyDiv w:val="1"/>
      <w:marLeft w:val="0"/>
      <w:marRight w:val="0"/>
      <w:marTop w:val="0"/>
      <w:marBottom w:val="0"/>
      <w:divBdr>
        <w:top w:val="none" w:sz="0" w:space="0" w:color="auto"/>
        <w:left w:val="none" w:sz="0" w:space="0" w:color="auto"/>
        <w:bottom w:val="none" w:sz="0" w:space="0" w:color="auto"/>
        <w:right w:val="none" w:sz="0" w:space="0" w:color="auto"/>
      </w:divBdr>
    </w:div>
    <w:div w:id="1653365055">
      <w:bodyDiv w:val="1"/>
      <w:marLeft w:val="0"/>
      <w:marRight w:val="0"/>
      <w:marTop w:val="0"/>
      <w:marBottom w:val="0"/>
      <w:divBdr>
        <w:top w:val="none" w:sz="0" w:space="0" w:color="auto"/>
        <w:left w:val="none" w:sz="0" w:space="0" w:color="auto"/>
        <w:bottom w:val="none" w:sz="0" w:space="0" w:color="auto"/>
        <w:right w:val="none" w:sz="0" w:space="0" w:color="auto"/>
      </w:divBdr>
      <w:divsChild>
        <w:div w:id="690569344">
          <w:marLeft w:val="0"/>
          <w:marRight w:val="0"/>
          <w:marTop w:val="0"/>
          <w:marBottom w:val="0"/>
          <w:divBdr>
            <w:top w:val="none" w:sz="0" w:space="0" w:color="auto"/>
            <w:left w:val="none" w:sz="0" w:space="0" w:color="auto"/>
            <w:bottom w:val="none" w:sz="0" w:space="0" w:color="auto"/>
            <w:right w:val="none" w:sz="0" w:space="0" w:color="auto"/>
          </w:divBdr>
        </w:div>
        <w:div w:id="66732913">
          <w:marLeft w:val="0"/>
          <w:marRight w:val="0"/>
          <w:marTop w:val="0"/>
          <w:marBottom w:val="0"/>
          <w:divBdr>
            <w:top w:val="none" w:sz="0" w:space="0" w:color="auto"/>
            <w:left w:val="none" w:sz="0" w:space="0" w:color="auto"/>
            <w:bottom w:val="none" w:sz="0" w:space="0" w:color="auto"/>
            <w:right w:val="none" w:sz="0" w:space="0" w:color="auto"/>
          </w:divBdr>
        </w:div>
      </w:divsChild>
    </w:div>
    <w:div w:id="1682777501">
      <w:bodyDiv w:val="1"/>
      <w:marLeft w:val="0"/>
      <w:marRight w:val="0"/>
      <w:marTop w:val="0"/>
      <w:marBottom w:val="0"/>
      <w:divBdr>
        <w:top w:val="none" w:sz="0" w:space="0" w:color="auto"/>
        <w:left w:val="none" w:sz="0" w:space="0" w:color="auto"/>
        <w:bottom w:val="none" w:sz="0" w:space="0" w:color="auto"/>
        <w:right w:val="none" w:sz="0" w:space="0" w:color="auto"/>
      </w:divBdr>
    </w:div>
    <w:div w:id="1864171732">
      <w:bodyDiv w:val="1"/>
      <w:marLeft w:val="0"/>
      <w:marRight w:val="0"/>
      <w:marTop w:val="0"/>
      <w:marBottom w:val="0"/>
      <w:divBdr>
        <w:top w:val="none" w:sz="0" w:space="0" w:color="auto"/>
        <w:left w:val="none" w:sz="0" w:space="0" w:color="auto"/>
        <w:bottom w:val="none" w:sz="0" w:space="0" w:color="auto"/>
        <w:right w:val="none" w:sz="0" w:space="0" w:color="auto"/>
      </w:divBdr>
    </w:div>
    <w:div w:id="1929844224">
      <w:bodyDiv w:val="1"/>
      <w:marLeft w:val="0"/>
      <w:marRight w:val="0"/>
      <w:marTop w:val="0"/>
      <w:marBottom w:val="0"/>
      <w:divBdr>
        <w:top w:val="none" w:sz="0" w:space="0" w:color="auto"/>
        <w:left w:val="none" w:sz="0" w:space="0" w:color="auto"/>
        <w:bottom w:val="none" w:sz="0" w:space="0" w:color="auto"/>
        <w:right w:val="none" w:sz="0" w:space="0" w:color="auto"/>
      </w:divBdr>
    </w:div>
    <w:div w:id="214730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rlikon.com" TargetMode="External"/><Relationship Id="rId13" Type="http://schemas.openxmlformats.org/officeDocument/2006/relationships/hyperlink" Target="https://www.mtu.de/newsroom/pres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d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com/additive/press-releases" TargetMode="External"/><Relationship Id="rId5" Type="http://schemas.openxmlformats.org/officeDocument/2006/relationships/webSettings" Target="webSettings.xml"/><Relationship Id="rId15" Type="http://schemas.openxmlformats.org/officeDocument/2006/relationships/hyperlink" Target="http://www.tum.de" TargetMode="External"/><Relationship Id="rId10" Type="http://schemas.openxmlformats.org/officeDocument/2006/relationships/hyperlink" Target="https://www.eos.info/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udi-mediacenter.com/en" TargetMode="External"/><Relationship Id="rId14" Type="http://schemas.openxmlformats.org/officeDocument/2006/relationships/hyperlink" Target="http://www.sieme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210DC-B7EC-421D-9B4C-DA29AE71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1616</Words>
  <Characters>9501</Characters>
  <Application>Microsoft Office Word</Application>
  <DocSecurity>0</DocSecurity>
  <Lines>164</Lines>
  <Paragraphs>38</Paragraphs>
  <ScaleCrop>false</ScaleCrop>
  <HeadingPairs>
    <vt:vector size="6" baseType="variant">
      <vt:variant>
        <vt:lpstr>Titel</vt:lpstr>
      </vt:variant>
      <vt:variant>
        <vt:i4>1</vt:i4>
      </vt:variant>
      <vt:variant>
        <vt:lpstr>Title</vt:lpstr>
      </vt:variant>
      <vt:variant>
        <vt:i4>1</vt:i4>
      </vt:variant>
      <vt:variant>
        <vt:lpstr>שם</vt:lpstr>
      </vt:variant>
      <vt:variant>
        <vt:i4>1</vt:i4>
      </vt:variant>
    </vt:vector>
  </HeadingPairs>
  <TitlesOfParts>
    <vt:vector size="3" baseType="lpstr">
      <vt:lpstr/>
      <vt:lpstr/>
      <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Kerstin.Reinsch@oerlikon.com</dc:creator>
  <cp:lastModifiedBy>Wong, Leng (Oerlikon)</cp:lastModifiedBy>
  <cp:revision>5</cp:revision>
  <cp:lastPrinted>2022-10-11T18:14:00Z</cp:lastPrinted>
  <dcterms:created xsi:type="dcterms:W3CDTF">2022-10-11T17:48:00Z</dcterms:created>
  <dcterms:modified xsi:type="dcterms:W3CDTF">2022-10-11T18:15:00Z</dcterms:modified>
</cp:coreProperties>
</file>